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8D" w:rsidRDefault="00C9258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9258D" w:rsidRDefault="00C9258D">
      <w:pPr>
        <w:pStyle w:val="ConsPlusNormal"/>
        <w:jc w:val="both"/>
        <w:outlineLvl w:val="0"/>
      </w:pPr>
    </w:p>
    <w:p w:rsidR="00C9258D" w:rsidRDefault="00C9258D">
      <w:pPr>
        <w:pStyle w:val="ConsPlusTitle"/>
        <w:jc w:val="center"/>
        <w:outlineLvl w:val="0"/>
      </w:pPr>
      <w:r>
        <w:t>КОЛЛЕГИЯ ЕВРАЗИЙСКОЙ ЭКОНОМИЧЕСКОЙ КОМИССИИ</w:t>
      </w:r>
    </w:p>
    <w:p w:rsidR="00C9258D" w:rsidRDefault="00C9258D">
      <w:pPr>
        <w:pStyle w:val="ConsPlusTitle"/>
        <w:jc w:val="both"/>
      </w:pPr>
    </w:p>
    <w:p w:rsidR="00C9258D" w:rsidRDefault="00C9258D">
      <w:pPr>
        <w:pStyle w:val="ConsPlusTitle"/>
        <w:jc w:val="center"/>
      </w:pPr>
      <w:r>
        <w:t>РЕШЕНИЕ</w:t>
      </w:r>
    </w:p>
    <w:p w:rsidR="00C9258D" w:rsidRDefault="00C9258D">
      <w:pPr>
        <w:pStyle w:val="ConsPlusTitle"/>
        <w:jc w:val="center"/>
      </w:pPr>
      <w:r>
        <w:t>от 13 февраля 2018 г. N 27</w:t>
      </w:r>
    </w:p>
    <w:p w:rsidR="00C9258D" w:rsidRDefault="00C9258D">
      <w:pPr>
        <w:pStyle w:val="ConsPlusTitle"/>
        <w:jc w:val="both"/>
      </w:pPr>
    </w:p>
    <w:p w:rsidR="00C9258D" w:rsidRDefault="00C9258D">
      <w:pPr>
        <w:pStyle w:val="ConsPlusTitle"/>
        <w:jc w:val="center"/>
      </w:pPr>
      <w:r>
        <w:t>ОБ УТВЕРЖДЕНИИ</w:t>
      </w:r>
    </w:p>
    <w:p w:rsidR="00C9258D" w:rsidRDefault="00C9258D">
      <w:pPr>
        <w:pStyle w:val="ConsPlusTitle"/>
        <w:jc w:val="center"/>
      </w:pPr>
      <w:r>
        <w:t>ЕДИНЫХ ВЕТЕРИНАРНЫХ (ВЕТЕРИНАРНО-САНИТАРНЫХ) ТРЕБОВАНИЙ,</w:t>
      </w:r>
    </w:p>
    <w:p w:rsidR="00C9258D" w:rsidRDefault="00C9258D">
      <w:pPr>
        <w:pStyle w:val="ConsPlusTitle"/>
        <w:jc w:val="center"/>
      </w:pPr>
      <w:r>
        <w:t>ПРЕДЪЯВЛЯЕМЫХ К ОБЪЕКТАМ, ПОДЛЕЖАЩИМ ВЕТЕРИНАРНОМУ</w:t>
      </w:r>
    </w:p>
    <w:p w:rsidR="00C9258D" w:rsidRDefault="00C9258D">
      <w:pPr>
        <w:pStyle w:val="ConsPlusTitle"/>
        <w:jc w:val="center"/>
      </w:pPr>
      <w:r>
        <w:t>КОНТРОЛЮ (НАДЗОРУ)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2 статьи 58</w:t>
        </w:r>
      </w:hyperlink>
      <w:r>
        <w:t xml:space="preserve"> Договора о Евразийском экономическом союзе от 29 мая 2014 года и </w:t>
      </w:r>
      <w:hyperlink r:id="rId7">
        <w:r>
          <w:rPr>
            <w:color w:val="0000FF"/>
          </w:rPr>
          <w:t>пунктом 22</w:t>
        </w:r>
      </w:hyperlink>
      <w:r>
        <w:t xml:space="preserve"> приложения N 2 к Регламенту работы Евразийской экономической комиссии, утвержденному Решением Высшего Евразийского экономического совета от 23 декабря 2014 г. N 98, Коллегия Евразийской экономической комиссии решила: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 xml:space="preserve">1. Утвердить прилагаемые Единые ветеринарные (ветеринарно-санитарные) </w:t>
      </w:r>
      <w:hyperlink w:anchor="P29">
        <w:r>
          <w:rPr>
            <w:color w:val="0000FF"/>
          </w:rPr>
          <w:t>требования</w:t>
        </w:r>
      </w:hyperlink>
      <w:r>
        <w:t>, предъявляемые к объектам, подлежащим ветеринарному контролю (надзору).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2. Установить, что в отношении организаций и лиц, включенных до даты вступления настоящего Решения в силу в реестр организаций и лиц, осуществляющих производство, переработку и (или) хранение товаров, перемещаемых с территории одного государства - члена Евразийского экономического союза на территорию другого государства - члена Евразийского экономического союза, в течение 18 месяцев с даты вступления настоящего Решения в силу допускается осуществление деятельности в соответствии с обязательными требованиями к объектам, подлежащим ветеринарному контролю (надзору), ранее установленными законодательством государства - члена Евразийского экономического союза, на территории которого располагается соответствующий объект.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3. Настоящее Решение вступает в силу по истечении 180 календарных дней с даты его официального опубликования.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Normal"/>
        <w:jc w:val="right"/>
      </w:pPr>
      <w:r>
        <w:t>Председатель Коллегии</w:t>
      </w:r>
    </w:p>
    <w:p w:rsidR="00C9258D" w:rsidRDefault="00C9258D">
      <w:pPr>
        <w:pStyle w:val="ConsPlusNormal"/>
        <w:jc w:val="right"/>
      </w:pPr>
      <w:r>
        <w:t>Евразийской экономической комиссии</w:t>
      </w:r>
    </w:p>
    <w:p w:rsidR="00C9258D" w:rsidRDefault="00C9258D">
      <w:pPr>
        <w:pStyle w:val="ConsPlusNormal"/>
        <w:jc w:val="right"/>
      </w:pPr>
      <w:r>
        <w:t>Т.САРКИСЯН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Normal"/>
        <w:jc w:val="right"/>
        <w:outlineLvl w:val="0"/>
      </w:pPr>
      <w:r>
        <w:t>Утверждены</w:t>
      </w:r>
    </w:p>
    <w:p w:rsidR="00C9258D" w:rsidRDefault="00C9258D">
      <w:pPr>
        <w:pStyle w:val="ConsPlusNormal"/>
        <w:jc w:val="right"/>
      </w:pPr>
      <w:r>
        <w:t>Решением Коллегии</w:t>
      </w:r>
    </w:p>
    <w:p w:rsidR="00C9258D" w:rsidRDefault="00C9258D">
      <w:pPr>
        <w:pStyle w:val="ConsPlusNormal"/>
        <w:jc w:val="right"/>
      </w:pPr>
      <w:r>
        <w:t>Евразийской экономической комиссии</w:t>
      </w:r>
    </w:p>
    <w:p w:rsidR="00C9258D" w:rsidRDefault="00C9258D">
      <w:pPr>
        <w:pStyle w:val="ConsPlusNormal"/>
        <w:jc w:val="right"/>
      </w:pPr>
      <w:r>
        <w:t>от 13 февраля 2018 г. N 27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Title"/>
        <w:jc w:val="center"/>
      </w:pPr>
      <w:bookmarkStart w:id="0" w:name="P29"/>
      <w:bookmarkEnd w:id="0"/>
      <w:r>
        <w:t>ЕДИНЫЕ ВЕТЕРИНАРНЫЕ (ВЕТЕРИНАРНО-САНИТАРНЫЕ) ТРЕБОВАНИЯ,</w:t>
      </w:r>
    </w:p>
    <w:p w:rsidR="00C9258D" w:rsidRDefault="00C9258D">
      <w:pPr>
        <w:pStyle w:val="ConsPlusTitle"/>
        <w:jc w:val="center"/>
      </w:pPr>
      <w:r>
        <w:t>ПРЕДЪЯВЛЯЕМЫЕ К ОБЪЕКТАМ, ПОДЛЕЖАЩИМ ВЕТЕРИНАРНОМУ</w:t>
      </w:r>
    </w:p>
    <w:p w:rsidR="00C9258D" w:rsidRDefault="00C9258D">
      <w:pPr>
        <w:pStyle w:val="ConsPlusTitle"/>
        <w:jc w:val="center"/>
      </w:pPr>
      <w:r>
        <w:t>КОНТРОЛЮ (НАДЗОРУ)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Title"/>
        <w:jc w:val="center"/>
        <w:outlineLvl w:val="1"/>
      </w:pPr>
      <w:r>
        <w:t>I. Общие положения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Normal"/>
        <w:ind w:firstLine="540"/>
        <w:jc w:val="both"/>
      </w:pPr>
      <w:r>
        <w:t xml:space="preserve">1. Настоящие Требования разработаны в соответствии с </w:t>
      </w:r>
      <w:hyperlink r:id="rId8">
        <w:r>
          <w:rPr>
            <w:color w:val="0000FF"/>
          </w:rPr>
          <w:t>пунктом 2 статьи 58</w:t>
        </w:r>
      </w:hyperlink>
      <w:r>
        <w:t xml:space="preserve"> Договора о </w:t>
      </w:r>
      <w:r>
        <w:lastRenderedPageBreak/>
        <w:t>Евразийском экономическом союзе от 29 мая 2014 года и являются обязательными для исполнения юридическими лицами, физическими лицами, в том числе зарегистрированными в качестве индивидуальных предпринимателей, которым принадлежат на праве собственности или на ином законном основании земельные участки, здания, строения, сооружения, места складирования (хранения), в которых осуществляется деятельность по выращиванию (разведению и содержанию), изготовлению, переработке и хранению товаров, подлежащих ветеринарному контролю (надзору), и сведения о которых включаются (включены) в реестр организаций и лиц, осуществляющих производство, переработку и (или) хранение товаров, перемещаемых с территории одного государства - члена Евразийского экономического союза (далее - государство-член) на территорию другого государства-члена, а также собственниками (владельцами) транспортных средств, осуществляющих перемещение указанных товаров.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2. При проведении проверки (инспекции), в том числе совместной проверки (инспекции) объектов, включаемых (включенных) в реестр организаций и лиц, осуществляющих производство, переработку и (или) хранение товаров, перемещаемых с территории одного государства-члена на территорию другого государства-члена, инспекторы оценивают их на соответствие настоящим Требованиям, актам, входящим в право Евразийского экономического союза, а также предъявляемым к данным объектам требованиям законодательства государства-члена, на территории которого располагаются эти объекты.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Title"/>
        <w:jc w:val="center"/>
        <w:outlineLvl w:val="1"/>
      </w:pPr>
      <w:r>
        <w:t>II. Определения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Normal"/>
        <w:ind w:firstLine="540"/>
        <w:jc w:val="both"/>
      </w:pPr>
      <w:r>
        <w:t>3. Для целей настоящих Требований используются понятия, которые означают следующее: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"биологические отходы" - трупы животных и птицы, абортированные и мертворожденные плоды и плодные оболочки, ветеринарные конфискаты, другие отходы, получаемые при переработке пищевого и непищевого сырья животного происхождения, ткани животных, полученные в ходе ветеринарных манипуляций;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"ветеринарно-профилактический пункт" - здание (помещение), предназначенное для амбулаторного и стационарного лечения животных, в том числе птицы и рыбы, проведения профилактических ветеринарных мероприятий;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"ветеринарно-санитарный пропускник" - здание (помещение), расположенное при входе на территорию объекта и (или) при входе в обособленные производственные зоны и предназначенное для проведения санитарной обработки обслуживающего персонала и посетителей, а также для дезинфекции их одежды и обуви;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"ветеринарный конфискат" - продукция животного происхождения, признанная по результатам ветеринарно-санитарной экспертизы непригодной для использования в пищевых целях, а также продукция животного происхождения, отобранная для проведения ветеринарно-санитарной экспертизы;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"дезинвазия" - комплекс мероприятий, направленных на уничтожение во внешней среде яиц и личинок паразитических червей (глистов), вызывающих гельминтозные заболевания животных;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"дезинсекция" - комплекс мероприятий, направленных на уничтожение насекомых с использованием специальных физических, химических и биологических методов;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"дезинфекция" - комплекс мероприятий, направленных на уничтожение во внешней среде возбудителей заразных болезней и прерывание путей передачи инфекционных агентов;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"деларвация" - комплекс мероприятий, направленных на уничтожение личинок паразитов с использованием физических, химических и биологических методов;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lastRenderedPageBreak/>
        <w:t>"дератизация" - комплекс мероприятий, направленных на уничтожение грызунов;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"животноводческий объект" - подлежащий ветеринарному контролю (надзору) объект по выращиванию (разведению и содержанию) животных, включающий в себя комплекс производственных зданий (помещений);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"забеловка" - совокупность выполняемых вручную операций по частичному снятию шкуры с отдельных участков туши;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"изолятор" - здание (помещение), предназначенное для содержания животных, больных заразными болезнями и подозрительных на наличие заболевания;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"ихтиопатологическое исследование" - исследование, направленное на выявление инфекционных, инвазионных, незаразных болезней и отравлений рыбы;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"карантинирование" - комплекс мер, обеспечивающий изолированное от других животных содержание животных на период проведения соответствующих обследований, диагностических исследований и (или) лечебно-профилактических ветеринарных обработок;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"принцип "все свободно - все занято" - технологический прием, при котором отдельная секция или здание (помещение) освобождается одновременно от всех животных и после технологического перерыва между циклами производства одновременно заполняется одновозрастными животными;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"производственная территория" - территория объекта, на которой располагаются производственные здания;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"производственное здание" - здание или сооружение, в которых располагаются производственные помещения;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"производственное помещение" - помещение, которое расположено в производственном здании и в котором постоянно (по сменам) или периодически (в течение рабочего дня) осуществляется деятельность, связанная с выращиванием (разведением и содержанием) животных, производством (изготовлением) и хранением товаров, подлежащих ветеринарному контролю (надзору);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"скотомогильник" - определенный в соответствии с природоохранными, санитарными и ветеринарными требованиями законодательства государства-члена земельный участок, имеющий ограждение, специально оборудованный земляными ямами (траншеями) и (или) биотермическими ямами (ямами Беккари) для захоронения биологических отходов;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"убойно-санитарный пункт" - здание (помещение), предназначенное для вынужденного убоя животных и птицы.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 xml:space="preserve">Иные понятия, используемые в настоящих Требованиях, применяются в значениях, определенных </w:t>
      </w:r>
      <w:hyperlink r:id="rId9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года.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Title"/>
        <w:jc w:val="center"/>
        <w:outlineLvl w:val="1"/>
      </w:pPr>
      <w:r>
        <w:t>III. Ветеринарные (ветеринарно-санитарные) требования</w:t>
      </w:r>
    </w:p>
    <w:p w:rsidR="00C9258D" w:rsidRDefault="00C9258D">
      <w:pPr>
        <w:pStyle w:val="ConsPlusTitle"/>
        <w:jc w:val="center"/>
      </w:pPr>
      <w:r>
        <w:t>к животноводческим объектам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Title"/>
        <w:jc w:val="center"/>
        <w:outlineLvl w:val="2"/>
      </w:pPr>
      <w:r>
        <w:t>1. Общие ветеринарные (ветеринарно-санитарные) требования</w:t>
      </w:r>
    </w:p>
    <w:p w:rsidR="00C9258D" w:rsidRDefault="00C9258D">
      <w:pPr>
        <w:pStyle w:val="ConsPlusTitle"/>
        <w:jc w:val="center"/>
      </w:pPr>
      <w:r>
        <w:t>к животноводческим объектам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Normal"/>
        <w:ind w:firstLine="540"/>
        <w:jc w:val="both"/>
      </w:pPr>
      <w:r>
        <w:t>4. Действие настоящего подраздела не распространяется на животноводческие объекты, предназначенные для содержания рыбы и пчел.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lastRenderedPageBreak/>
        <w:t>5. Выбор системы содержания животных определяется в зависимости от вида и породы животных, их производственного назначения, а также от климатических условий и состояния кормовой базы (наличия пастбищ, водопоя, условий для хранения кормов).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6. При строительстве производственных помещений животноводческого объекта используются материалы, которые не причиняют вред здоровью животных, легко очищаются и дезинфицируются.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7. Запрещается ввод в эксплуатацию животноводческих объектов при наличии недостроенных систем сбора, удаления, хранения, обеззараживания и утилизации навоза, производственных стоков, дезинфекционных барьеров, ветеринарно-санитарных пропускников, очистных сооружений.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8. Территория животноводческого объекта должна иметь сплошное ограждение или иным способом исключать возможность проникновения на эту территорию посторонних лиц и транспортных средств, а также ограничивать доступ диких и бродячих животных.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9. Все производственные здания (помещения), предназначенные для содержания животных, должны иметь специализацию в соответствии с возрастными и физиологическими особенностями животных.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10. Производственные помещения, предназначенные для содержания животных, должны соответствовать зоогигиеническим нормам для конкретного вида и возраста животных и проектироваться с соблюдением норм площади на животное соответствующей половозрастной группы, которые определяются законодательством государств-членов.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В производственных помещениях, предназначенных для содержания животных, поддерживается микроклимат, оптимальный для соответствующей половозрастной группы.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11. Во избежание травмирования животных производственные помещения и оборудование для содержания животных не должны иметь выступающих частей, в том числе остроконечных выступов. Поверхность пола должна быть жесткой, ровной, устойчивой.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12. В случае если технологией не предусмотрено круглогодичное пастбищное содержание животных, производственная территория животноводческого объекта разделяется на следующие зоны: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а) производственная зона;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б) административно-хозяйственная зона;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в) зона хранения и приготовления кормов;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г) зона временного хранения и (или) утилизации биологических отходов.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13. В производственной зоне располагаются производственные помещения для разведения и содержания животных.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14. В административно-хозяйственной зоне располагаются здания и сооружения административно-хозяйственных служб, объекты для инженерно-технического обслуживания (гараж, технические склады, механические мастерские).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15. В зоне хранения и приготовления кормов должны быть обустроены сухие складские помещения, ограничивающие возможность доступа к ним диких и бродячих животных, грызунов, птиц и насекомых. Условия хранения кормов должны обеспечивать их безопасность в течение всего срока хранения.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lastRenderedPageBreak/>
        <w:t>Кормоцех (при наличии) конструируется и оборудуется таким образом, чтобы исключить контакт готовой кормосмеси с компонентами для ее приготовления, поступающими в кормоцех.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16. Зону временного хранения и (или) утилизации биологических отходов размещают в соответствии с розой ветров для данной местности так, чтобы большую часть теплого времени года она находилась с подветренной стороны по отношению к производственной зоне животноводческого объекта.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17. На каждом животноводческом объекте должны быть созданы условия для обеззараживания навоза. Навоз из животноводческого объекта, неблагополучного по заразным болезням, обеззараживают в соответствии с действующими инструкциями государств-членов.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18. На животноводческом объекте должны быть обеспечены в соответствии с законодательством государств-членов условия для сбора трупов животных (птицы), ветеринарных конфискатов и других биологических отходов с целью их последующего уничтожения (утилизации). Трупы животных (птицы), ветеринарные конфискаты и другие биологические отходы собирают отдельно от бытового мусора в промаркированные контейнеры.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19. Входы (выходы) в производственную зону животноводческого объекта должны быть оборудованы ветеринарно-санитарными пропускниками для сотрудников и посетителей.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20. Ветеринарно-санитарный пропускник должен быть оборудован раздевалкой для домашней одежды (с индивидуальными шкафами, закрепленными за каждым работником), душевыми комнатами со сквозным проходом из раздевалки в гардероб со спецодеждой и спецобувью. Не допускается входить в домашней одежде и обуви, вносить их и другие предметы и пищевые продукты в производственные помещения животноводческого объекта, а также выходить из производственных помещений в спецодежде и спецобуви и выносить их за пределы животноводческого объекта.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Спецодежда и спецобувь должны подвергаться обеззараживанию или стирке с применением дезинфицирующих растворов.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21. При въезде (выезде) на территорию (с территории) животноводческого объекта должна обеспечиваться эффективная дезинфекция въезжающего и выезжающего транспорта при любых погодных условиях.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22. На территории животноводческого объекта не допускается пересечение путей перемещения навоза, трупов животных, отходов убоя и других биологических отходов с путями перемещения животных, продукции животного происхождения, кормов.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23. Животноводческий объект должен располагать необходимыми помещениями (конструкциями), чтобы при непрерывном содержании животных обеспечивался принцип "все занято - все свободно".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24. Вне зависимости от специализации животноводческого объекта на нем должны быть выделены отдельные помещения или место для хранения ветеринарных лекарственных препаратов, а также ветеринарных сопроводительных документов и документации (журналов), подтверждающей осуществление на животноводческом объекте комплекса противоэпизоотических, профилактических и лечебных мероприятий.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Ветеринарные лекарственные препараты должны храниться в соответствии с требованиями инструкции по их применению.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25. В зависимости от особенностей воспроизводства и содержания животных на животноводческом объекте оборудуют: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lastRenderedPageBreak/>
        <w:t>а) здание (помещение) для карантинирования животных;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б) изолятор;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в) пункт искусственного осеменения;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г) ветеринарно-профилактический пункт;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д) убойно-санитарный пункт для убоя больных и подозреваемых в заболевании животных в рамках производственного цикла;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е) место для первичных патологоанатомических исследований и отбора патологического материала для лабораторных исследований.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26. На животноводческий объект могут поступать только здоровые животные, что должно подтверждаться ветеринарными сопроводительными документами.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27. В период проведения карантина запрещается перегруппировка животных. Диагностические исследования и профилактические обработки проводятся в соответствии со схемой лечебно-профилактических мероприятий, предусмотренной уполномоченным органом в области ветеринарии государства-члена, на подконтрольной территории которого располагается хозяйство, и утвержденной руководителем соответствующей сельскохозяйственной организации.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28. На животноводческих объектах осуществляется постоянный ветеринарный контроль за состоянием здоровья животных.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29. Требования к ветеринарным специалистам и обслуживающему персоналу животноводческого объекта, в том числе касающиеся возможности содержания животных в их личных подсобных хозяйствах, устанавливаются законодательством государств-членов.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30. На территории пастбищ не должно быть скотомогильников и трасс перегона скота. На пастбищах должны проводиться мероприятия по борьбе с грызунами и кровососущими насекомыми, деларвация водоемов. В период массового лета кровососущих насекомых должны быть предусмотрены условия для перевода животных на ночную пастьбу и (или) обработки животных инсектицидными средствами. В местах выпаса животных запрещается разбрасывание навоза, слив сточных вод, а также выпас других видов животных.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31. Все поступающие на животноводческий объект корма должны подвергаться ветеринарно-санитарному контролю.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32. Вновь поступающие животные размещаются в помещении (помещениях) (загонах) для осмотра, ветеринарно-санитарных обработок и карантинирования.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Title"/>
        <w:jc w:val="center"/>
        <w:outlineLvl w:val="2"/>
      </w:pPr>
      <w:r>
        <w:t>2. Ветеринарные (ветеринарно-санитарные) требования</w:t>
      </w:r>
    </w:p>
    <w:p w:rsidR="00C9258D" w:rsidRDefault="00C9258D">
      <w:pPr>
        <w:pStyle w:val="ConsPlusTitle"/>
        <w:jc w:val="center"/>
      </w:pPr>
      <w:r>
        <w:t>к животноводческим объектам, предназначенным</w:t>
      </w:r>
    </w:p>
    <w:p w:rsidR="00C9258D" w:rsidRDefault="00C9258D">
      <w:pPr>
        <w:pStyle w:val="ConsPlusTitle"/>
        <w:jc w:val="center"/>
      </w:pPr>
      <w:r>
        <w:t>для содержания крупного рогатого скота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Normal"/>
        <w:ind w:firstLine="540"/>
        <w:jc w:val="both"/>
      </w:pPr>
      <w:r>
        <w:t>33. Для содержания крупного рогатого скота на животноводческих объектах по откорму крупного рогатого скота с полным производственным циклом должны быть оборудованы помещения для первого периода выращивания телят, а также помещения для групп откорма, за исключением случаев круглогодичного пастбищного содержания крупного рогатого скота.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34. Выгульные площадки открытого или полуоткрытого типа могут быть сезонными или круглогодичного действия.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 xml:space="preserve">35. Сезонные выгульные площадки используются в теплый период года. Периоды их </w:t>
      </w:r>
      <w:r>
        <w:lastRenderedPageBreak/>
        <w:t>использования определяются в зависимости от климатических условий района, где располагается животноводческий объект.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Все сезонные выгульные площадки проектируются открытыми с устройством секций (загонов) для скота, оборудованных кормушками, поилками и при необходимости теневыми навесами.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36. Выгульные площадки оборудуются дренажной системой.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37. Кормление крупного рогатого скота проводится в помещениях или на кормовых линиях выгульных площадок при свободном доступе к ним.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38. На животноводческом объекте должны быть созданы условия, обеспечивающие поение крупного рогатого скота водой.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39. Постановка новых групп животных на животноводческий объект осуществляется только после предварительной подготовки помещений.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40. Для содержания слабого, больного, отстающего в росте и развитии крупного рогатого скота и оказания соответствующей ветеринарной помощи оборудуются изолированные помещения (изоляторы) вместимостью до 1 процента от общего поголовья.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41. На животноводческом объекте по получению молока предусматривается строительство молочного блока (изолированного помещения в коровнике или отдельного здания) для первичной обработки и временного хранения молока, а также для мытья и обработки доильного оборудования. В молочном блоке допускается наличие изолированных помещений для хранения и приготовления моющих и дезинфицирующих средств. В молочном блоке оборудуется отдельная комната для исследования молока (лаборатория) или одна лаборатория на все хозяйство.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42. Места для дойки коров и помещения для первичной обработки молока, а также доильное оборудование должны ограничивать влияние загрязняющих факторов на молоко. Животноводческие объекты по получению молока в целях обеззараживания молока, полученного от больных инфекционными заболеваниями животных, должны быть оснащены оборудованием для высокотемпературной обработки молока.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43. На животноводческом объекте должны быть обеспечены условия для термической или иной обработки молока в случае его использования для кормления животных и при невозможности использования в пищевых целях по результатам ветеринарно-санитарной экспертизы.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44. В летних лагерях для беспривязного содержания дойного стада выделяют место для дойки и обеспечивают его всем необходимым для доения: молокосборниками, водой, моющими и дезинфицирующими средствами, фильтрующими материалами, средствами личной гигиены.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45. Для дойных коров не допускается использование торфа в качестве подстилки.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Title"/>
        <w:jc w:val="center"/>
        <w:outlineLvl w:val="2"/>
      </w:pPr>
      <w:r>
        <w:t>3. Ветеринарные (ветеринарно-санитарные) требования</w:t>
      </w:r>
    </w:p>
    <w:p w:rsidR="00C9258D" w:rsidRDefault="00C9258D">
      <w:pPr>
        <w:pStyle w:val="ConsPlusTitle"/>
        <w:jc w:val="center"/>
      </w:pPr>
      <w:r>
        <w:t>к животноводческим объектам, с круглогодичным</w:t>
      </w:r>
    </w:p>
    <w:p w:rsidR="00C9258D" w:rsidRDefault="00C9258D">
      <w:pPr>
        <w:pStyle w:val="ConsPlusTitle"/>
        <w:jc w:val="center"/>
      </w:pPr>
      <w:r>
        <w:t>пастбищным содержанием крупного рогатого скота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Normal"/>
        <w:ind w:firstLine="540"/>
        <w:jc w:val="both"/>
      </w:pPr>
      <w:r>
        <w:t>46. На животноводческом объекте должны быть оборудованы здание для размещения обслуживающего персонала и ветеринарного пункта, а также загон для осуществления ветеринарно-профилактических, диагностических и противоэпизоотических мероприятий. На территории животноводческого объекта могут располагаться гаражи, передвижные либо стационарные кормушки и поилки.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lastRenderedPageBreak/>
        <w:t>47. Водоемы со стоячей водой, используемые для водопоя, должны контролироваться на наличие личинок паразитов крупного рогатого скота и при необходимости подвергаться деларвации и дезинвазии. Не допускается использование воды для поения крупного рогатого скота из источников, загрязненных сточными водами. Вода, используемая для поения и приготовления кормов, по показателям качества и безопасности должна соответствовать требованиям законодательства государств-членов.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48. Места хранения кормов, включая кормовые концентраты и кормовые добавки, могут размещаться на выгульной площадке животноводческого объекта или вне его территории. Места хранения кормов должны находиться под навесом (крышей).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49. В местах выгула крупного рогатого скота не допускаются скопления ядовитых растений, для этого пастбища должны обследоваться на предмет выявления ядовитых растений.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50. На животноводческом объекте должна обеспечиваться возможность вывоза животных для вынужденного убоя, а также вывоза павших животных для патологоанатомического вскрытия и забора биологических материалов для лабораторных исследований.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Title"/>
        <w:jc w:val="center"/>
        <w:outlineLvl w:val="2"/>
      </w:pPr>
      <w:r>
        <w:t>4. Ветеринарные (ветеринарно-санитарные) требования</w:t>
      </w:r>
    </w:p>
    <w:p w:rsidR="00C9258D" w:rsidRDefault="00C9258D">
      <w:pPr>
        <w:pStyle w:val="ConsPlusTitle"/>
        <w:jc w:val="center"/>
      </w:pPr>
      <w:r>
        <w:t>к животноводческим объектам, предназначенным</w:t>
      </w:r>
    </w:p>
    <w:p w:rsidR="00C9258D" w:rsidRDefault="00C9258D">
      <w:pPr>
        <w:pStyle w:val="ConsPlusTitle"/>
        <w:jc w:val="center"/>
      </w:pPr>
      <w:r>
        <w:t>для содержания свиней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Normal"/>
        <w:ind w:firstLine="540"/>
        <w:jc w:val="both"/>
      </w:pPr>
      <w:r>
        <w:t>51. Свиньи размещаются в групповых или индивидуальных станках (секциях), которые имеют кормовое отделение и место для отдыха. Станки (секции) должны быть сухими. При необходимости используется подстилочный материал.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52. Каждая производственная группа свиней содержится в отдельном помещении, за исключением поросят-сосунов, которые содержатся вместе со свиноматкой.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53. Для обогрева поросят-сосунов в станках (секциях) для подсосных маток применяют специальные системы локального обогрева (обогрев пола, лучистый обогрев и т.д.).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54. Для содержания слабых, больных, отстающих в росте и развитии свиней и оказания соответствующей ветеринарной помощи оборудуются изолированные помещения (станки) вместимостью до 1 процента от общего поголовья.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55. Технологические группы супоросных свиноматок за 4 - 6 дней до опороса переводят в специальные секции и размещают в индивидуальные станки, в которых проводятся опоросы и содержатся свиноматки с приплодом. В станке предусматривают подкормочное отделение для поросят.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56. В репродукторном цехе во время опороса маток устанавливают влагонепроницаемые емкости для сбора последов и мертворожденных плодов. Два раза в сутки эти емкости вывозят. После освобождения емкости тщательно промывают, дезинфицируют и возвращают в репродукторный цех.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57. На свиноводческих предприятиях (племенных, репродукторных, откормочных и с законченным производственным циклом) строительство ветеринарных объектов осуществляется в соответствии с особенностями технологии выращивания.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58. Пункт искусственного осеменения (при наличии) размещают на территории племенного репродуктора или промышленного комплекса. В пункте искусственного осеменения предусматривают помещение для содержания хряков, лабораторно-технологический корпус и ветеринарно-санитарный пропускник. В комплекс пункта искусственного осеменения включают кормоприготовительную.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Title"/>
        <w:jc w:val="center"/>
        <w:outlineLvl w:val="2"/>
      </w:pPr>
      <w:r>
        <w:lastRenderedPageBreak/>
        <w:t>5. Ветеринарные (ветеринарно-санитарные) требования</w:t>
      </w:r>
    </w:p>
    <w:p w:rsidR="00C9258D" w:rsidRDefault="00C9258D">
      <w:pPr>
        <w:pStyle w:val="ConsPlusTitle"/>
        <w:jc w:val="center"/>
      </w:pPr>
      <w:r>
        <w:t>к животноводческим объектам, предназначенным</w:t>
      </w:r>
    </w:p>
    <w:p w:rsidR="00C9258D" w:rsidRDefault="00C9258D">
      <w:pPr>
        <w:pStyle w:val="ConsPlusTitle"/>
        <w:jc w:val="center"/>
      </w:pPr>
      <w:r>
        <w:t>для содержания овец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Normal"/>
        <w:ind w:firstLine="540"/>
        <w:jc w:val="both"/>
      </w:pPr>
      <w:r>
        <w:t>59. Помещения для содержания овец с примыкающими к ним открытыми базами, а также пункт искусственного осеменения (при наличии) размещаются в производственной зоне.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60. Карантинное отделение для карантинирования отобранных для продажи или недавно приобретенных овец размещается на отдельной выгульной площадке.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61. Во время стойлового содержания большую часть времени овцы должны находиться на открытых выгульных площадках, а в ненастную погоду, при сильных морозах и в период ягнения - в помещениях.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62. За каждой отарой закрепляются участки пастбищ, устанавливается очередность их использования и принимаются меры по обеспечению овец водой.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63. Для защиты овец от солнечных лучей оборудуются теневые навесы.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64. Овец стригут в летний период на стригальных пунктах с хорошей освещенностью и вентиляцией. Около стригального пункта оборудуются загоны и расколы.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65. Устройства для обработки кожных покровов овец акарицидными средствами устанавливаются вблизи стригальных пунктов с учетом пропускной способности таких устройств.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66. Для временного содержания больных овец на овцеводческих фермах оборудуется отдельная секция вместимостью до 0,5 процентов от общего поголовья.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Title"/>
        <w:jc w:val="center"/>
        <w:outlineLvl w:val="2"/>
      </w:pPr>
      <w:r>
        <w:t>6. Ветеринарные (ветеринарно-санитарные) требования</w:t>
      </w:r>
    </w:p>
    <w:p w:rsidR="00C9258D" w:rsidRDefault="00C9258D">
      <w:pPr>
        <w:pStyle w:val="ConsPlusTitle"/>
        <w:jc w:val="center"/>
      </w:pPr>
      <w:r>
        <w:t>к животноводческим объектам, предназначенным</w:t>
      </w:r>
    </w:p>
    <w:p w:rsidR="00C9258D" w:rsidRDefault="00C9258D">
      <w:pPr>
        <w:pStyle w:val="ConsPlusTitle"/>
        <w:jc w:val="center"/>
      </w:pPr>
      <w:r>
        <w:t>для содержания пушных зверей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Normal"/>
        <w:ind w:firstLine="540"/>
        <w:jc w:val="both"/>
      </w:pPr>
      <w:r>
        <w:t>67. Шеды, в которых содержатся пушные звери, ветеринарный пункт, изолятор, кормоцех и цех первичной обработки шкурок пушных зверей размещаются в производственной зоне.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68. Кормоцех и цех первичной обработки шкурок пушных зверей строятся на линии разграничения производственной и административно-хозяйственной зон.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69. Для хранения необходимых запасов продукции животного происхождения, используемой для кормления пушных зверей, на животноводческом объекте оборудуются холодильные камеры.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70. В цехе первичной обработки шкурок пушных зверей предусматриваются помещения для съемки, обезжиривания и сортировки шкурок пушных зверей, склад готовой продукции (шкурок пушных зверей), комната для отдыха обслуживающего персонала.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71. Склад готовой продукции должен быть расположен таким образом, чтобы исключить доступ к нему посторонних лиц, и оборудован необходимыми средствами для проведения ветеринарного контроля шкурок пушных зверей.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72. Шкурки пушных зверей должны храниться в закрытых чистых и сухих помещениях.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73. Склад готовой продукции оборудуется вешалами и стеллажами для хранения шкурок пушных зверей. Оборудование, расположенное (установленное) на складе готовой продукции, а также поддоны изготавливаются из материалов, легко поддающихся мойке и дезинфекции.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lastRenderedPageBreak/>
        <w:t>74. В изоляторе должны быть расположены шеды с клетками для содержания пушных зверей вместимостью до 5 процентов от общего количества пушных зверей основного стада.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75. Пушные звери должны содержаться в клетках, в которых они имеют возможность свободно перемещаться, ложиться, подниматься во весь рост на задние лапы, принимать присущие данному виду позы и положения тела. Клетка должна быть оборудована изолированным (закрытым) отделением (домиком).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76. Размер ячеек для сетчатых полов, предназначенных для выгула пушных зверей, необходимо подбирать таким образом, чтобы исключить травмирование животного. Поверхность пола должна быть жесткой, ровной и устойчивой.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77. Подстилка, используемая в домиках для пушных зверей, должна состоять из мягкой соломы, стружки или другого подстилочного материала, не вызывающего травмирования пушных зверей. Не допускается применять заплесневелый и (или) недоброкачественный подстилочный материал.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78. Животноводческий объект должен быть оборудован неотапливаемым помещением или холодильной камерой для хранения тушек пушных зверей до их отправки в цех первичной обработки шкурок пушных зверей.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Title"/>
        <w:jc w:val="center"/>
        <w:outlineLvl w:val="2"/>
      </w:pPr>
      <w:r>
        <w:t>7. Ветеринарные (ветеринарно-санитарные) требования</w:t>
      </w:r>
    </w:p>
    <w:p w:rsidR="00C9258D" w:rsidRDefault="00C9258D">
      <w:pPr>
        <w:pStyle w:val="ConsPlusTitle"/>
        <w:jc w:val="center"/>
      </w:pPr>
      <w:r>
        <w:t>к животноводческим объектам, предназначенным</w:t>
      </w:r>
    </w:p>
    <w:p w:rsidR="00C9258D" w:rsidRDefault="00C9258D">
      <w:pPr>
        <w:pStyle w:val="ConsPlusTitle"/>
        <w:jc w:val="center"/>
      </w:pPr>
      <w:r>
        <w:t>для содержания птицы (кроме водоплавающих)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Normal"/>
        <w:ind w:firstLine="540"/>
        <w:jc w:val="both"/>
      </w:pPr>
      <w:r>
        <w:t>79. Въездные и выездные дезинфекционные барьеры размещаются при основном въезде на территорию животноводческого объекта, в зоне размещения инкубатория, зоне убоя и переработки, а также на каждой производственной площадке.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80. Дезинфекционный блок для тары и транспорта и склад дезинфицирующих средств размещаются на главном въезде на территорию животноводческого объекта, в инкубатории, зоне убоя и переработки, на яйцескладе и на каждой производственной площадке.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81. Ветеринарно-санитарные пропускники с проходной и подсобными помещениями размещаются при въезде на каждую производственную площадку или при входе на территорию животноводческого объекта в случае, если она не разделена на отдельные производственные площадки.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82. Ветеринарно-санитарные пропускники для персонала инкубатория, цеха убоя и переработки, цеха сортировки и упаковки яиц должны располагаться в составе указанных зданий.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83. Помещение для патологоанатомического вскрытия трупов птицы (вскрывочная) размещается в отделении для утилизации биологических отходов.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84. Здания (помещения), предназначенные для содержания птицы, по своим размерам должны соответствовать требованиям технологического процесса.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85. На территории животноводческого объекта должны обеспечиваться условия, не позволяющие дикой птице гнездиться. Не допускается наличие на территории животноводческого объекта открытых водоемов.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86. Помещения для птицы должны регулярно очищаться от помета и других загрязнений, а насесты, полы, гнезда, поддоны, клетки, кормушки и поилки моются, при необходимости дезинфицируются и подвергаются обеззараживанию, помет собирается.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 xml:space="preserve">87. При напольном содержании птицы в качестве подстилочного материала используются </w:t>
      </w:r>
      <w:r>
        <w:lastRenderedPageBreak/>
        <w:t>опилки, древесные стружки, соломенная резка и (или) иные материалы. При смене каждой партии птицы глубокая подстилка удаляется и проводятся тщательная механическая очистка и дезинфекция помещения.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88. При необходимости на территории животноводческого объекта, прилегающей к помещению, в котором содержится птица, оборудуются изолированные выгульные площадки.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89. В случае если в одном здании находятся помещения различного назначения, такие помещения изолируются друг от друга глухими стенами с отдельными выходами наружу.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90. В каждом птицеводческом помещении, цехе для приготовления кормов, зернохранилище и в других производственных помещениях окна, двери и вентиляционные отверстия оборудуются рамами с сеткой, позволяющими избежать залета синантропной птицы.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91. В инкубатории должны быть изолированы друг от друга залы для инкубационных и выводных шкафов, яйцесклад, камеры для предынкубационной дезинфекции яиц, помещение для сортировки молодняка птицы по полу, помещение для сдачи-приемки суточного молодняка птицы и моечное отделение.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92. Каждая партия молодняка птицы в первые дни жизни помещается в специально подготовленные, чистые, предварительно продезинфицированные и обогреваемые помещения.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93. В птицеводческие помещения птица помещается только после получения результатов лабораторных исследований смывов с потолка, стен, полов и оборудования на качество проведенной дезинфекции.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94. В каждое отдельно стоящее помещение или изолированный зал помещаются партии только одновозрастной птицы. Категорически запрещается подсаживать птицу взамен павшей или выбракованной птицы.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Приготовление кормовых смесей в помещениях для выращивания сельскохозяйственной птицы не допускается.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95. Нормы плотности посадки птицы в птичниках устанавливаются в зависимости от способа содержания птицы.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96. В инкубатории допускается объединение помещений для приема и сортировки яиц.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97. В птичниках родительского, прародительского и селекционного стада должна быть камера газации и дезинфекции яиц.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98. Выборка молодняка птицы в инкубатории производится в специальном помещении для выборки.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99. Птичники для напольного содержания взрослой птицы оборудуются индивидуальными или групповыми гнездами. Такие гнезда должны быть легко доступны для осмотра, сбора яиц и очистки.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100. Гнезда для кур яичных пород должны быть двух- или трехъярусными, для кур мясных пород - одно- или двухъярусными.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101. Гнезда для кур мясных пород должны устанавливаться вдоль технологического коридора, при этом конструкция такого гнезда должна обеспечивать сбор яиц со стороны коридора.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Title"/>
        <w:jc w:val="center"/>
        <w:outlineLvl w:val="2"/>
      </w:pPr>
      <w:r>
        <w:t>8. Ветеринарные (ветеринарно-санитарные) требования</w:t>
      </w:r>
    </w:p>
    <w:p w:rsidR="00C9258D" w:rsidRDefault="00C9258D">
      <w:pPr>
        <w:pStyle w:val="ConsPlusTitle"/>
        <w:jc w:val="center"/>
      </w:pPr>
      <w:r>
        <w:lastRenderedPageBreak/>
        <w:t>к животноводческим объектам, предназначенным</w:t>
      </w:r>
    </w:p>
    <w:p w:rsidR="00C9258D" w:rsidRDefault="00C9258D">
      <w:pPr>
        <w:pStyle w:val="ConsPlusTitle"/>
        <w:jc w:val="center"/>
      </w:pPr>
      <w:r>
        <w:t>для содержания рыбы (только к прудовым хозяйствам)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Normal"/>
        <w:ind w:firstLine="540"/>
        <w:jc w:val="both"/>
      </w:pPr>
      <w:r>
        <w:t>102. Для разведения и выращивания рыбы используются водоемы и водоисточники, соответствующие по солевому и газовому составу воды требованиям законодательства государств-членов и благополучные по инфекционным и инвазионным болезням, к которым восприимчивы выращиваемые виды рыбы.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103. Конструкцией водоемов должна быть предусмотрена возможность проведения мероприятий, обеспечивающих полное осушение ложа нерестовых, летне-маточных и выростных прудов.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104. Все водоемы должны иметь независимое водоснабжение и должны быть оборудованы гидротехническими сооружениями, препятствующими проникновению в них сорной рыбы и других водных организмов - переносчиков болезней рыбы.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105. Водоемы для содержания племенной рыбы должны располагаться выше уровня водоемов для содержания остальной рыбы (нагульные пруды) и иметь независимое водоснабжение.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106. Водоемы, используемые для карантинирования, и (или) прудки-садки для временной передержки рыбы (рыб-производителей перед нерестом, рыбы, подготовленной для отправки в другие хозяйства) размещаются в конце водной системы рыбоводного хозяйства, и сброс воды из них осуществляется в пруд-отстойник, не имеющий связи с остальными водоемами рыбоводного хозяйства, для обеззараживания, или в водоемы, не имеющие рыбохозяйственного значения.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107. Все водоемы рыбоводных хозяйств должны использоваться только по их прямому назначению.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108. В рыбоводном хозяйстве должны быть лаборатории для проведения ихтиопатологических исследований, а также бассейны или ванны для проведения лечебной и профилактической обработки рыбы.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109. Водоемы, используемые для карантинирования, при отсутствии в них рыбы должны содержаться без воды, но в полной готовности к размещению в любое время в них рыбы.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110. В рыбоводных хозяйствах проводятся мероприятия по недопущению скопления на водоемах рыбоядной водоплавающей птицы.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111. Прибрежная зона водоемов содержится в надлежащем состоянии, проводится профилактическая дезинфекция инвентаря, оборудования и причалов, а также мест ветеринарно-санитарной обработки рыбы и хранения инвентаря и оборудования.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112. За каждым водоемом или группой водоемов должны быть закреплены отдельный инвентарь, оборудование, орудия лова, плавучие средства и т.д. После проведения плановых мероприятий инвентарь, оборудование, орудия лова и спецодежда подвергаются профилактической дезинфекции.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113. В рыбоводном хозяйстве должны быть оборудованы антипаразитарные ванны для профилактической обработки рыбы, предназначенной для перевозки в другие водоемы. Сеголетки, рыбы-производители и ремонтные рыбы перед посадкой на зимовку также подлежат профилактической обработке в антипаразитарных ваннах.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114. В соответствии с требованиями законодательства государств-членов в рыбоводном хозяйстве должна вестись документация о проведении ихтиопатологических исследований, гидрохимических исследований воды и эпизоотическом состоянии организации (ветеринарно-</w:t>
      </w:r>
      <w:r>
        <w:lastRenderedPageBreak/>
        <w:t>санитарный паспорт водоема или паспорт рыбохозяйственного водоема либо учетный номер животноводческого объекта).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Title"/>
        <w:jc w:val="center"/>
        <w:outlineLvl w:val="2"/>
      </w:pPr>
      <w:r>
        <w:t>9. Ветеринарные (ветеринарно-санитарные) требования</w:t>
      </w:r>
    </w:p>
    <w:p w:rsidR="00C9258D" w:rsidRDefault="00C9258D">
      <w:pPr>
        <w:pStyle w:val="ConsPlusTitle"/>
        <w:jc w:val="center"/>
      </w:pPr>
      <w:r>
        <w:t>к животноводческим объектам, предназначенным</w:t>
      </w:r>
    </w:p>
    <w:p w:rsidR="00C9258D" w:rsidRDefault="00C9258D">
      <w:pPr>
        <w:pStyle w:val="ConsPlusTitle"/>
        <w:jc w:val="center"/>
      </w:pPr>
      <w:r>
        <w:t>для содержания пчел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Normal"/>
        <w:ind w:firstLine="540"/>
        <w:jc w:val="both"/>
      </w:pPr>
      <w:r>
        <w:t>115. Пасеки размещаются на территории, свободной от инфекционных болезней пчел, в сухих, освещенных солнцем и защищенных от преобладающих ветров местах, удаленных от воскоперерабатывающих заводов, организаций, осуществляющих производство кондитерской или химической продукции, аэродромов, военных полигонов, радиолокационных, радио- и телевещательных станций и других источников микроволновых излучений.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116. Товарные пасеки должны быть удалены от племенных и карантинных пасек на расстояние не менее 7 км.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Племенные пасеки размещаются в природных резервациях с учетом природных особенностей региона (например, острова, урочища и т.д.) должны быть удалены от других пасек на расстояние не менее 7 км.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Нахождение стационарных товарных пасек на расстоянии менее 7 км от племенной пасеки допускается только при условии ежегодной замены маток во всех пчелиных семьях товарных пасек на маток, приобретаемых (получаемых) у этой племенной пасеки, и выполнении товарными пасеками ветеринарных требований, предъявляемых к племенным пасекам.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117. Пчелы должны содержаться в исправных и пронумерованных ульях.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118. На каждой пасеке должны быть резервные (не занятые пчелами) ульи (не менее 10 процентов от общего количества пчелиных семей) и соты (не менее 30 процентов от общего количества сотов).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119. Для изготовления ульев и защиты их от неблагоприятного воздействия окружающей среды допускается использовать только экологически чистые материалы, не оказывающие вредного воздействия на здоровье пчел и продукты пчеловодства.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Для утепления ульев должны использоваться утеплительные подушки (маты) из натуральных материалов. Отсыревшие утеплительные подушки (маты) должны быть заменены.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120. На территориях пасек отводятся участки, на которых размещаются навесы для контрольных ульев, поилки для пчел, а также площадки для дезинфекции ульев и другого оборудования с навесом и закрытой ямой для сточных вод.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121. На стационарной пасеке размещается пасечный домик, а на кочевой - кочевая будка, в которых хранятся соты, инвентарь для ухода за пчелами и откачки меда.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122. На крупных пасеках размещаются отдельно стоящие или сблокированные здания для хранения пустых рамок, сотов с медом и пергой, тары, инвентаря и оборудования, дезинфекционных средств.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Племенные пасеки оборудуются лабораториями для инструментального оплодотворения маток.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123. Окна пасечного домика (кочевой будки), помещений для хранения сотов и откачивания меда ограждаются густой сеткой, исключающей проникновение в помещения пчел и других насекомых.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lastRenderedPageBreak/>
        <w:t>124. Для территорий с низкими зимними температурами на пасеке строят зимовник, который должен быть сухим и непромерзающим.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125. Зимовник размещается в сухом возвышенном месте с рельефом, благоприятствующим стоку атмосферных вод. Зимовник должен быть надежно защищен от проникновения грызунов, света и шума.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126. Помещение зимовника перед использованием подвергается дезинфекции, дезинсекции и дератизации, а также мойке и просушиванию. Использование зимовника для других целей запрещается.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127. Партия вновь завозимых пчел размещается на карантинной пасеке.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128. Ульи, пчеловодный инвентарь, спецодежда и пасечные предметы маркируются и закрепляются за каждой пасекой. Без проведения дезинфекции перемещать указанные предметы с одной пасеки на другую запрещается. При поступлении в хозяйство или на пасеку бывших в употреблении ульев, медогонок, пчеловодного инвентаря и пасечного оборудования, а также тары под мед они обязательно дезинфицируются.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Title"/>
        <w:jc w:val="center"/>
        <w:outlineLvl w:val="1"/>
      </w:pPr>
      <w:r>
        <w:t>IV. Общие ветеринарные (ветеринарно-санитарные) требования</w:t>
      </w:r>
    </w:p>
    <w:p w:rsidR="00C9258D" w:rsidRDefault="00C9258D">
      <w:pPr>
        <w:pStyle w:val="ConsPlusTitle"/>
        <w:jc w:val="center"/>
      </w:pPr>
      <w:r>
        <w:t>к объектам по производству (изготовлению) и (или) хранению</w:t>
      </w:r>
    </w:p>
    <w:p w:rsidR="00C9258D" w:rsidRDefault="00C9258D">
      <w:pPr>
        <w:pStyle w:val="ConsPlusTitle"/>
        <w:jc w:val="center"/>
      </w:pPr>
      <w:r>
        <w:t>товаров животного происхождения (пищевых и непищевых),</w:t>
      </w:r>
    </w:p>
    <w:p w:rsidR="00C9258D" w:rsidRDefault="00C9258D">
      <w:pPr>
        <w:pStyle w:val="ConsPlusTitle"/>
        <w:jc w:val="center"/>
      </w:pPr>
      <w:r>
        <w:t>подлежащих ветеринарному контролю (надзору)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Normal"/>
        <w:ind w:firstLine="540"/>
        <w:jc w:val="both"/>
      </w:pPr>
      <w:r>
        <w:t>129. Действие настоящего раздела не распространяется на животноводческие объекты.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130. Объект должен размещаться с учетом санитарно-защитных зон, определенных законодательством государств-членов.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131. Запрещается размещение объекта на территориях мест захоронений биологических отходов.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132. Объект должен быть обеспечен питьевой водой, электроэнергией и удобными подъездными путями. При наличии на производственной территории артезианских скважин и подземных резервуаров для хранения воды организация (расположение) этой территории должна обеспечивать отсутствие риска загрязнения воды сточными и грунтовыми водами. Контроль качества воды на объектах осуществляется аккредитованными и (или) аттестованными в соответствии с законодательством государств-членов лабораториями. Оборудование источников водоснабжения, водопроводной сети, смотровых колодцев должно находиться в технически исправном состоянии.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133. Производственная территория должна иметь систему отвода атмосферных, талых и сточных вод, исключающую риск загрязнения продукции.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134. Дороги внутри объекта, проезды и технологические площадки должны иметь твердые покрытия, легко поддающиеся мойке и дезинфекции.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135. На производственной территории при необходимости должна быть предусмотрена площадка для мойки и дезинфекции автотранспорта.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136. Производственная территория должна иметь сплошное ограждение или быть защищена способом, исключающим проникновение на территорию посторонних лиц и транспортных средств, а также ограничивающим доступ диких и бродячих животных.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137. На производственной территории не допускается размещение зданий (помещений), не связанных с осуществлением технологического процесса.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lastRenderedPageBreak/>
        <w:t>138. Производственная территория должна содержаться в чистоте, проходы и проезды на производственной территории не должны использоваться для хранения материалов, тары и биологических отходов.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139. Планировка производственной территории должна исключать встречные или перекрестные потоки сырья, используемого для производства продукции на объекте, с готовой продукцией, выпускаемой на объекте, а также исключать встречные или перекрестные потоки готовой продукции с отходами производства. В случае отсутствия возможности исключить встречные и перекрестные потоки на действующих объектах допускается пересечение потоков при условии их разделения во времени в соответствии с технологическими схемами (инструкциями).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140. Производственные здания (помещения) должны быть сконструированы и оборудованы таким образом, чтобы обеспечить защиту от проникновения в них грызунов, синантропных птиц и насекомых.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141. На производственной территории не допускается присутствие собак, кошек, а также животных других видов, кроме сторожевых собак, подвергнутых вакцинации против бешенства и дегельминтизации, идентифицированных и имеющих ветеринарный паспорт, содержащий информацию о результатах лабораторных исследований на гельминтозы и проведенных мероприятиях, направленных на профилактику заразных болезней плотоядных животных, находящихся на привязи возле помещения охраны или по периметру ограды.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142. Планировка производственных зданий (помещений), их конструкция и размещение должны обеспечивать возможность проведения профилактической и вынужденной дезинфекции, дезинсекции и дератизации в соответствии с требованиями законодательства государств-членов.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143. Для хранения инвентаря и препаратов, применяемых при дезинфекции, дезинсекции, дератизации, должны быть предусмотрены специальные здания (помещения) с температурой и влажностью, обеспечивающими режимы и условия хранения, установленные изготовителями этих препаратов. Помещения должны быть оборудованы запирающими устройствами. На всех препаратах должны быть разборчивые (читаемые) этикетки.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144. Оборудование, инвентарь, спецодежда и спецобувь маркируются и закрепляются за производственными зданиями (помещениями). Перемещать для использования указанные предметы из производственных зданий (помещений) без обеззараживания не допускается.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145. Полы в производственных зданиях (помещениях) должны иметь прочное твердое влагонепроницаемое покрытие без щелей, отверстий и выбоин, обладать стойкостью к дезинфицирующим веществам и обеспечивать возможность механизации процессов уборки (чистки) и дезинфекции.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146. Поверхности стен и потолков производственных зданий (помещений) и ограждающих конструкций должны быть выполнены из материалов, легко подвергающихся очистке, мойке и дезинфекции.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147. Конструкция оборудования должна обеспечивать возможность проведения механической очистки, мойки и дезинфекции. Рабочие поверхности технологического оборудования, контактирующие с пищевой продукцией, должны быть выполнены из неабсорбирующих материалов. Инвентарь, тара и внутрискладской транспорт (тележки, электрокары и т.д.), изготовленные из подверженного коррозии металла, должны иметь антикоррозийные покрытия.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148. Планировка производственных зданий (помещений), их конструкция и размещение должны обеспечивать возможность обеспечения поточности технологических процессов.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lastRenderedPageBreak/>
        <w:t>149. Производственные здания (помещения) для хранения продукции животного происхождения (при наличии) должны быть сконструированы и оборудованы таким образом, чтобы исключить возможность ее соприкосновения с полом, стенами, потолком и охлаждающими приборами.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150. Системы сбора производственных и хозяйственно-бытовых сточных вод производственного здания (помещения) должны быть раздельными, присоединяться к общегородской канализации или иметь собственную систему очистных сооружений.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151. Для сбора твердых бытовых и пищевых отходов предусматриваются раздельные контейнеры с крышками (специально закрытые конструкции), установленные на производственной территории на площадках с твердым покрытием, при условии отсутствия риска загрязнения сырья и готовой продукции. Отходы, образующиеся в процессе производства продукции, должны регулярно удаляться с производственной территории.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Удаление и уничтожение отходов с производственной территории не должны приводить к загрязнению продукции, окружающей среды, возникновению угрозы жизни и здоровью животных и человека.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Площадка, на которой располагаются емкости для сбора и хранения отходов, должна подвергаться регулярной санитарной обработке и дезинфекции.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Инвентарь для уборки площадки, на которой располагаются емкости для сбора и хранения отходов, подлежит регулярной санитарной обработке и дезинфекции.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152. На объекте должны быть обеспечены условия для соблюдения его работниками правил личной гигиены.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153. Посещение объекта посторонними лицами без сопровождения сотрудниками этого объекта не допускается.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Title"/>
        <w:jc w:val="center"/>
        <w:outlineLvl w:val="1"/>
      </w:pPr>
      <w:r>
        <w:t>V. Ветеринарные (ветеринарно-санитарные) требования</w:t>
      </w:r>
    </w:p>
    <w:p w:rsidR="00C9258D" w:rsidRDefault="00C9258D">
      <w:pPr>
        <w:pStyle w:val="ConsPlusTitle"/>
        <w:jc w:val="center"/>
      </w:pPr>
      <w:r>
        <w:t>к объектам по убою продуктивных животных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Normal"/>
        <w:ind w:firstLine="540"/>
        <w:jc w:val="both"/>
      </w:pPr>
      <w:r>
        <w:t>154. Объект должен быть оборудован ветеринарно-санитарными пропускниками.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155. При въезде (выезде) на производственную территорию (с территории) должна обеспечиваться эффективная дезинфекция въезжающего (выезжающего) транспорта при любых погодных условиях.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156. На производственной территории должна быть оборудована площадка для мойки и дезинфекции автотранспорта после выгрузки животных.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157. На объекте должны быть обеспечены условия для предубойного содержания животных, проведения ветеринарного предубойного осмотра, изолированного содержания и санитарного убоя. Допускается отсутствие убойно-санитарного пункта при условии организации санитарного убоя в специально отведенные дни или в цехе первичной переработки продуктивных животных в конце смены после удаления из цеха всех туш и других продуктов убоя здоровых продуктивных животных с последующим проведением дезинфекции помещения и оборудования.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158. Производственные здания (помещения) должны вмещать такое количество животных, которое соответствует мощности объекта.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 xml:space="preserve">159. Загоны для животных должны быть сконструированы таким образом, чтобы животные могли стоять или ложиться вдоль ограждения, свободно передвигаться в нужном направлении. В загонах для животных могут располагаться кормушки в достаточном количестве при условии </w:t>
      </w:r>
      <w:r>
        <w:lastRenderedPageBreak/>
        <w:t>свободного доступа к ним для всех животных.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160. Производственные здания (помещения) должны быть сконструированы и содержаться в таком состоянии, чтобы обеспечить защиту животных от неблагоприятных погодных условий.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161. На объектах должны быть обеспечены условия для обеззараживания навоза.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162. Объекты должны быть оснащены оборудованием, обеспечивающим гуманное обращение с животными, в том числе в момент убоя, не причиняющим беспокойство животным, находящимся поблизости.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163. При входе в производственные здания (помещения) должно быть установлено и функционировать специальное оборудование, предназначенное для проведения обработки (мытья и (или) дезинфекции) обуви и рук, таким образом, чтобы исключить проход в помещение обслуживающего персонала и посетителей, минуя указанное оборудование.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164. Конструкция производственных зданий (помещений) и размещенного в нем оборудования должна обеспечивать прослеживаемость на всех этапах технологического процесса производства продуктов убоя и мясной продукции.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165. Объект должен быть оборудован рабочими местами для проведения ветеринарно-санитарной экспертизы, на которых предусматриваются: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а) дополнительное освещение;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б) обеспечение горячей, холодной водой и дезинфицирующими растворами;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в) сигнальная система для остановки процесса убоя при выявлении заразной болезни (для поточно-конвейерных линий);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г) метки для туш, сигнализирующие о случаях выявления болезней животных;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д) емкости для ветеринарных конфискатов;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е) стерилизаторы для инструментов.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166. Объекты с поточным процессом переработки животных должны быть оснащены рабочими местами для проведения ветеринарно-санитарной экспертизы в соответствии с законодательством государств-членов. На завершающем этапе разделки мясных туш должны быть оборудованы запасной подвесной путь или отдельное помещение для дополнительного ветеринарно-санитарного осмотра мясных туш, подозрительных на наличие заразных болезней животных, а также изолированная холодильная камера для временной передержки мяса и продуктов убоя до получения результатов лабораторных исследований.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167. Подвесные пути должны исключать возможность соприкосновения мясных туш с полом, стенами, технологическим оборудованием.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168. На участках обескровливания, зачистки и мойки мясных туш пол должен иметь уклон для стока жидкости.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169. Объекты, не имеющие поточных конвейерных линий для переработки животных, должны быть оборудованы специально выделенными участками подвесных путей для проведения ветеринарно-санитарной экспертизы мясных туш, а также столами для осмотра голов и внутренних органов.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 xml:space="preserve">170. Размещение оборудования и технологические операции по съемке шкур (включая забеловку) должны обеспечивать минимизацию механического, поверхностного загрязнения и </w:t>
      </w:r>
      <w:r>
        <w:lastRenderedPageBreak/>
        <w:t>микробной контаминации мяса.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171. Объекты по убою крупного рогатого скота и мелкого рогатого скота должны быть обеспечены оборудованием и инвентарем для безопасного извлечения и сбора материалов специфического риска по губкообразной энцефалопатии крупного рогатого скота и скрепи овец.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172. Объекты по убою птицы должны быть обеспечены оборудованием для охлаждения тушек.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Title"/>
        <w:jc w:val="center"/>
        <w:outlineLvl w:val="1"/>
      </w:pPr>
      <w:r>
        <w:t>VI. Ветеринарные (ветеринарно-санитарные) требования</w:t>
      </w:r>
    </w:p>
    <w:p w:rsidR="00C9258D" w:rsidRDefault="00C9258D">
      <w:pPr>
        <w:pStyle w:val="ConsPlusTitle"/>
        <w:jc w:val="center"/>
      </w:pPr>
      <w:r>
        <w:t>к объектам по производству (изготовлению) товаров</w:t>
      </w:r>
    </w:p>
    <w:p w:rsidR="00C9258D" w:rsidRDefault="00C9258D">
      <w:pPr>
        <w:pStyle w:val="ConsPlusTitle"/>
        <w:jc w:val="center"/>
      </w:pPr>
      <w:r>
        <w:t>животного происхождения (пищевых и непищевых),</w:t>
      </w:r>
    </w:p>
    <w:p w:rsidR="00C9258D" w:rsidRDefault="00C9258D">
      <w:pPr>
        <w:pStyle w:val="ConsPlusTitle"/>
        <w:jc w:val="center"/>
      </w:pPr>
      <w:r>
        <w:t>подлежащих ветеринарному контролю (надзору)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Normal"/>
        <w:ind w:firstLine="540"/>
        <w:jc w:val="both"/>
      </w:pPr>
      <w:r>
        <w:t>173. Объект должен быть оснащен помещениями, аналогичными ветеринарно-санитарному пропускнику, для входа в производственные здания (помещения) (за исключением объектов по производству комбикормов и кормов для непродуктивных животных).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174. При входе в производственные здания (помещения) должно быть установлено и функционировать специальное оборудование, предназначенное для проведения обработки (мытья и (или) дезинфекции) обуви и рук, таким образом, чтобы исключить проход в помещение обслуживающего персонала и посетителей, минуя указанное оборудование.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175. Планировка производственных зданий (помещений), их конструкция и размещение должны обеспечивать условия для хранения сырья, материалов упаковки и готовой продукции.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176. Объект должен быть обеспечен тарой для сбора непищевых отходов и ветеринарных конфискатов, промаркированной таким способом или окрашенной в такие цвета, которые отличались бы от маркировки и цвета тары, используемой для пищевого сырья.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177. Производство непищевых товаров животного происхождения должно быть изолировано от пищевых цехов и иметь обособленное сырьевое отделение с самостоятельными помещениями, аналогичными ветеринарно-санитарному пропускнику, с выходом из них в это отделение.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178. Производственные здания (помещения), требующие определенного температурно-влажностного режима, должны быть сконструированы и оснащены приборами и оборудованием для обеспечения такого режима с возможностью ежедневного контроля.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Title"/>
        <w:jc w:val="center"/>
        <w:outlineLvl w:val="1"/>
      </w:pPr>
      <w:r>
        <w:t>VII. Ветеринарные (ветеринарно-санитарные) требования</w:t>
      </w:r>
    </w:p>
    <w:p w:rsidR="00C9258D" w:rsidRDefault="00C9258D">
      <w:pPr>
        <w:pStyle w:val="ConsPlusTitle"/>
        <w:jc w:val="center"/>
      </w:pPr>
      <w:r>
        <w:t>к объектам по хранению товаров животного</w:t>
      </w:r>
    </w:p>
    <w:p w:rsidR="00C9258D" w:rsidRDefault="00C9258D">
      <w:pPr>
        <w:pStyle w:val="ConsPlusTitle"/>
        <w:jc w:val="center"/>
      </w:pPr>
      <w:r>
        <w:t>происхождения и кормов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Normal"/>
        <w:ind w:firstLine="540"/>
        <w:jc w:val="both"/>
      </w:pPr>
      <w:r>
        <w:t>179. Объекты должны быть сконструированы и оснащены приборами и оборудованием, обеспечивающими необходимые условия для хранения товаров животного происхождения и кормов с соблюдением правил товарного соседства и норм складирования. Для продукции, имеющей специфический запах, должна быть предусмотрена возможность отдельного хранения от продукции, воспринимающей запахи.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 xml:space="preserve">180. Расположение производственных зданий (помещений) по хранению товаров животного происхождения должно обеспечивать раздельное хранение непереработанной продукции (полуфабрикатов) и переработанной продукции. Допускается хранение непереработанной продукции (полуфабрикатов) промышленного изготовления с переработанной пищевой продукцией при условии, что такая непереработанная продукция (полуфабрикаты) и переработанная пищевая продукция упакованы промышленным способом, исключающим их </w:t>
      </w:r>
      <w:r>
        <w:lastRenderedPageBreak/>
        <w:t>соприкосновение, перекрестное загрязнение и (или) изменение органолептических свойств, а также при условии, что они имеют одинаковый температурно-влажностный режим хранения.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181. Холодильные камеры для охлажденного мяса (туши, полутуши, четвертины) должны быть оснащены оборудованием, обеспечивающим его хранение в подвешенном состоянии.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182. Склады, холодильные камеры должны быть оборудованы стеллажами и (или) поддонами, исключающими возможность соприкосновения хранящихся товаров с полом, стенами, оборудованием.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183. Склады, холодильные камеры должны быть оборудованы приборами и оборудованием для обеспечения необходимого температурно-влажностного режима хранения с возможностью ежедневного контроля.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184. На объектах по хранению товаров животного происхождения должны быть выделены и оборудованы изолированные камеры или места для временного хранения товаров, имеющих признаки недоброкачественности, с целью исключения возможности их соприкосновения с доброкачественными товарами.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185. Дверные проемы холодильных камер должны быть оснащены шторами или воздушными завесами с механизмом включения их при открывании дверей.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186. На объектах должно быть предусмотрено помещение (место) для мойки и дезинфекции грузовых тележек, инвентаря и оборотной тары.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187. В административно-хозяйственной зоне объекта устанавливаются навесы для хранения тары и обустраиваются площадки для раздельного сбора мусора и пищевых отходов.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Title"/>
        <w:jc w:val="center"/>
        <w:outlineLvl w:val="1"/>
      </w:pPr>
      <w:r>
        <w:t>VIII. Ветеринарные (ветеринарно-санитарные) требования</w:t>
      </w:r>
    </w:p>
    <w:p w:rsidR="00C9258D" w:rsidRDefault="00C9258D">
      <w:pPr>
        <w:pStyle w:val="ConsPlusTitle"/>
        <w:jc w:val="center"/>
      </w:pPr>
      <w:r>
        <w:t>к объектам, осуществляющим транспортировку животных</w:t>
      </w:r>
    </w:p>
    <w:p w:rsidR="00C9258D" w:rsidRDefault="00C9258D">
      <w:pPr>
        <w:pStyle w:val="ConsPlusTitle"/>
        <w:jc w:val="center"/>
      </w:pPr>
      <w:r>
        <w:t>и товаров животного происхождения, подлежащих</w:t>
      </w:r>
    </w:p>
    <w:p w:rsidR="00C9258D" w:rsidRDefault="00C9258D">
      <w:pPr>
        <w:pStyle w:val="ConsPlusTitle"/>
        <w:jc w:val="center"/>
      </w:pPr>
      <w:r>
        <w:t>ветеринарному контролю (надзору)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Normal"/>
        <w:ind w:firstLine="540"/>
        <w:jc w:val="both"/>
      </w:pPr>
      <w:r>
        <w:t>188. Объекты, а также оборудование для погрузки (разгрузки) животных и товаров животного происхождения должны быть сконструированы и построены таким образом, чтобы избежать травмирования и причинения вреда здоровью животных, а также обеспечить их безопасность.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189. Объекты должны обеспечивать защиту животных от воздействия неблагоприятных погодных условий.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190. В объекте животным должно быть обеспечено место, соответствующее их размеру.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191. Объект должен быть оснащен системой освещения мощностью, достаточной для наблюдения за животными и их осмотра.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192. Система раздачи кормов и водопоя на объекте должна быть спроектирована таким образом, чтобы корм и вода поступали животным с учетом их вида, размера и веса, и должна позволять свести до минимума засорение отсеков.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193. Объект должен быть сконструирован таким образом, чтобы обеспечивалась возможность проведения его механической очистки, мойки, дезинфекции, удаления фекальных масс и мочи. При размещении животных в несколько ярусов моча и фекальные массы животных, размещенных на верхних ярусах, не должны загрязнять животных на нижних ярусах, их корма и воду. Объект перед перевозкой живых животных должен быть очищен от загрязнений, промыт водой и обработан дезинфицирующими средствами.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lastRenderedPageBreak/>
        <w:t>194. Запрещается использовать для перевозки живых животных объекты, ранее использовавшиеся для перевозки веществ, которые могут вызвать отравления животных.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195. Внутренняя поверхность грузового отделения объекта и контейнеров должна быть выполнена из нетоксичных материалов, легко поддающихся механической очистке, мойке и дезинфекции.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196. Конструкция объекта должна исключать высыпание и (или) вытекание содержимого из контейнеров и емкостей.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197. Объект должен быть оборудован запорным устройством и дверью, исключающими их случайное открытие.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198. Объект, осуществляющий транспортировку товаров животного происхождения, должен обеспечивать условия перевозки (транспортировки), установленные изготовителями таких товаров, а в случае их отсутствия - условия хранения товаров.</w:t>
      </w:r>
    </w:p>
    <w:p w:rsidR="00C9258D" w:rsidRDefault="00C9258D">
      <w:pPr>
        <w:pStyle w:val="ConsPlusNormal"/>
        <w:spacing w:before="220"/>
        <w:ind w:firstLine="540"/>
        <w:jc w:val="both"/>
      </w:pPr>
      <w:r>
        <w:t>199. Объект, осуществляющий транспортировку парного или охлажденного мяса в тушах (полутушах, четвертинах), должен быть оборудован вешалами.</w:t>
      </w: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Normal"/>
        <w:jc w:val="both"/>
      </w:pPr>
    </w:p>
    <w:p w:rsidR="00C9258D" w:rsidRDefault="00C925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7C12" w:rsidRDefault="000E7C12">
      <w:bookmarkStart w:id="1" w:name="_GoBack"/>
      <w:bookmarkEnd w:id="1"/>
    </w:p>
    <w:sectPr w:rsidR="000E7C12" w:rsidSect="0046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8D"/>
    <w:rsid w:val="000E7C12"/>
    <w:rsid w:val="00C9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5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25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25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5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25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25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082&amp;dst=1005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887&amp;dst=10062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082&amp;dst=10052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6082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8296</Words>
  <Characters>47291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pravitelstvolo</Company>
  <LinksUpToDate>false</LinksUpToDate>
  <CharactersWithSpaces>55477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Татьяна Игоревна</dc:creator>
  <cp:lastModifiedBy>Радченко Татьяна Игоревна</cp:lastModifiedBy>
  <cp:revision>1</cp:revision>
  <dcterms:created xsi:type="dcterms:W3CDTF">2024-10-23T06:53:00Z</dcterms:created>
  <dcterms:modified xsi:type="dcterms:W3CDTF">2024-10-23T06:54:00Z</dcterms:modified>
</cp:coreProperties>
</file>