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5" w:rsidRDefault="006F16A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16A5" w:rsidRDefault="006F16A5">
      <w:pPr>
        <w:pStyle w:val="ConsPlusNormal"/>
        <w:jc w:val="both"/>
        <w:outlineLvl w:val="0"/>
      </w:pPr>
    </w:p>
    <w:p w:rsidR="006F16A5" w:rsidRDefault="006F16A5">
      <w:pPr>
        <w:pStyle w:val="ConsPlusNormal"/>
        <w:outlineLvl w:val="0"/>
      </w:pPr>
      <w:r>
        <w:t>Зарегистрировано в Минюсте России 1 июня 2011 г. N 20921</w:t>
      </w:r>
    </w:p>
    <w:p w:rsidR="006F16A5" w:rsidRDefault="006F1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16A5" w:rsidRDefault="006F16A5">
      <w:pPr>
        <w:pStyle w:val="ConsPlusNormal"/>
        <w:jc w:val="center"/>
      </w:pPr>
    </w:p>
    <w:p w:rsidR="006F16A5" w:rsidRDefault="006F16A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F16A5" w:rsidRDefault="006F16A5">
      <w:pPr>
        <w:pStyle w:val="ConsPlusTitle"/>
        <w:jc w:val="center"/>
      </w:pPr>
    </w:p>
    <w:p w:rsidR="006F16A5" w:rsidRDefault="006F16A5">
      <w:pPr>
        <w:pStyle w:val="ConsPlusTitle"/>
        <w:jc w:val="center"/>
      </w:pPr>
      <w:r>
        <w:t>ПРИКАЗ</w:t>
      </w:r>
    </w:p>
    <w:p w:rsidR="006F16A5" w:rsidRDefault="006F16A5">
      <w:pPr>
        <w:pStyle w:val="ConsPlusTitle"/>
        <w:jc w:val="center"/>
      </w:pPr>
      <w:r>
        <w:t>от 9 марта 2011 г. N 62</w:t>
      </w:r>
    </w:p>
    <w:p w:rsidR="006F16A5" w:rsidRDefault="006F16A5">
      <w:pPr>
        <w:pStyle w:val="ConsPlusTitle"/>
        <w:jc w:val="center"/>
      </w:pPr>
    </w:p>
    <w:p w:rsidR="006F16A5" w:rsidRDefault="006F16A5">
      <w:pPr>
        <w:pStyle w:val="ConsPlusTitle"/>
        <w:jc w:val="center"/>
      </w:pPr>
      <w:r>
        <w:t>ОБ УТВЕРЖДЕНИИ ПЕРЕЧНЯ ЗАРАЗНЫХ И ИНЫХ БОЛЕЗНЕЙ ЖИВОТНЫХ</w:t>
      </w:r>
    </w:p>
    <w:p w:rsidR="006F16A5" w:rsidRDefault="006F16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16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A5" w:rsidRDefault="006F16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A5" w:rsidRDefault="006F16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6A5" w:rsidRDefault="006F16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6A5" w:rsidRDefault="006F16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Минсельхоза России от 15.02.2017 </w:t>
            </w:r>
            <w:hyperlink r:id="rId6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6F16A5" w:rsidRDefault="006F16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7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A5" w:rsidRDefault="006F16A5">
            <w:pPr>
              <w:pStyle w:val="ConsPlusNormal"/>
            </w:pPr>
          </w:p>
        </w:tc>
      </w:tr>
    </w:tbl>
    <w:p w:rsidR="006F16A5" w:rsidRDefault="006F16A5">
      <w:pPr>
        <w:pStyle w:val="ConsPlusNormal"/>
        <w:jc w:val="center"/>
      </w:pPr>
    </w:p>
    <w:p w:rsidR="006F16A5" w:rsidRDefault="006F16A5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Законом</w:t>
        </w:r>
      </w:hyperlink>
      <w:r>
        <w:t xml:space="preserve"> Российской Федерации от 14 мая 1993 г. N 4979-1 "О ветеринарии" (Ведомости Съезда Народных Депутатов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2007, N 1, ст. 29; N 30, ст. 3805, N 52, ст. 5498; 2008, N 24, ст. 2801; 2009, N 1, ст. 17; ст. 21; 2010, N 50, ст. 6614; 2011, N 1, ст. 6) приказываю: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>
        <w:r>
          <w:rPr>
            <w:color w:val="0000FF"/>
          </w:rPr>
          <w:t>перечень</w:t>
        </w:r>
      </w:hyperlink>
      <w:r>
        <w:t xml:space="preserve"> заразных и иных болезней животных согласно приложению.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F16A5" w:rsidRDefault="006F16A5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Минсельхоза России от 17 мая 2005 г. N 81 "Об утверждении Перечня карантинных и особо опасных болезней животных", зарегистрированный Минюстом России 25 мая 2005 г. N 6645 (Бюллетень нормативных актов федеральных органов исполнительной власти, 2005, N 23);</w:t>
      </w:r>
    </w:p>
    <w:p w:rsidR="006F16A5" w:rsidRDefault="006F16A5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Минсельхоза России от 29 сентября 2005 г. N 173 "Об утверждении Перечня карантинных и особо опасных болезней рыб", зарегистрированный Минюстом России 1 ноября 2005 г. N 7126 (Бюллетень нормативных актов федеральных органов исполнительной власти, 2005, N 45).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3. Контроль за выполнением настоящего Приказа возложить на заместителя Министра С.В. Королева.</w:t>
      </w: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Normal"/>
        <w:jc w:val="right"/>
      </w:pPr>
      <w:r>
        <w:t>Министр</w:t>
      </w:r>
    </w:p>
    <w:p w:rsidR="006F16A5" w:rsidRDefault="006F16A5">
      <w:pPr>
        <w:pStyle w:val="ConsPlusNormal"/>
        <w:jc w:val="right"/>
      </w:pPr>
      <w:r>
        <w:t>Е.СКРЫННИК</w:t>
      </w: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Normal"/>
        <w:jc w:val="right"/>
        <w:outlineLvl w:val="0"/>
      </w:pPr>
      <w:r>
        <w:t>Приложение</w:t>
      </w:r>
    </w:p>
    <w:p w:rsidR="006F16A5" w:rsidRDefault="006F16A5">
      <w:pPr>
        <w:pStyle w:val="ConsPlusNormal"/>
        <w:jc w:val="right"/>
      </w:pPr>
      <w:r>
        <w:t>к Приказу Минсельхоза России</w:t>
      </w:r>
    </w:p>
    <w:p w:rsidR="006F16A5" w:rsidRDefault="006F16A5">
      <w:pPr>
        <w:pStyle w:val="ConsPlusNormal"/>
        <w:jc w:val="right"/>
      </w:pPr>
      <w:r>
        <w:t>от 9 марта 2011 г. N 62</w:t>
      </w:r>
    </w:p>
    <w:p w:rsidR="006F16A5" w:rsidRDefault="006F16A5">
      <w:pPr>
        <w:pStyle w:val="ConsPlusNormal"/>
        <w:jc w:val="right"/>
      </w:pPr>
    </w:p>
    <w:p w:rsidR="006F16A5" w:rsidRDefault="006F16A5">
      <w:pPr>
        <w:pStyle w:val="ConsPlusTitle"/>
        <w:jc w:val="center"/>
      </w:pPr>
      <w:bookmarkStart w:id="0" w:name="P32"/>
      <w:bookmarkEnd w:id="0"/>
      <w:r>
        <w:t>ПЕРЕЧЕНЬ ЗАРАЗНЫХ И ИНЫХ БОЛЕЗНЕЙ ЖИВОТНЫХ</w:t>
      </w:r>
    </w:p>
    <w:p w:rsidR="006F16A5" w:rsidRDefault="006F16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16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A5" w:rsidRDefault="006F16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A5" w:rsidRDefault="006F16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16A5" w:rsidRDefault="006F16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F16A5" w:rsidRDefault="006F16A5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Приказов Минсельхоза России от 15.02.2017 </w:t>
            </w:r>
            <w:hyperlink r:id="rId1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,</w:t>
            </w:r>
          </w:p>
          <w:p w:rsidR="006F16A5" w:rsidRDefault="006F16A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25.09.2020 </w:t>
            </w:r>
            <w:hyperlink r:id="rId12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16A5" w:rsidRDefault="006F16A5">
            <w:pPr>
              <w:pStyle w:val="ConsPlusNormal"/>
            </w:pPr>
          </w:p>
        </w:tc>
      </w:tr>
    </w:tbl>
    <w:p w:rsidR="006F16A5" w:rsidRDefault="006F16A5">
      <w:pPr>
        <w:pStyle w:val="ConsPlusNormal"/>
        <w:jc w:val="center"/>
      </w:pPr>
    </w:p>
    <w:p w:rsidR="006F16A5" w:rsidRDefault="006F16A5">
      <w:pPr>
        <w:pStyle w:val="ConsPlusNormal"/>
        <w:ind w:firstLine="540"/>
        <w:jc w:val="both"/>
      </w:pPr>
      <w:r>
        <w:t>1. Ящур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2. Чума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3. Контагиозная плевропневмония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4. Блютанг</w:t>
      </w:r>
    </w:p>
    <w:p w:rsidR="006F16A5" w:rsidRDefault="006F16A5">
      <w:pPr>
        <w:pStyle w:val="ConsPlusNormal"/>
        <w:jc w:val="both"/>
      </w:pPr>
      <w:r>
        <w:t xml:space="preserve">(п. 4 в ред. </w:t>
      </w:r>
      <w:hyperlink r:id="rId13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5. Эмфизематозный карбункул (эмкар)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6. Сибирская язва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7. Бешенство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8. Туберкулез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9. Бруцеллез (включая инфекционный эпидидимит баранов)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10. Лептоспироз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11. Оспа овец и коз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12. Скрепи овец и коз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13. Африканская чума лошадей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14. Африканская чума свиней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15. Классическая чума свиней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16. Сап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17. Случная болезнь лошадей (трипаносомоз)</w:t>
      </w:r>
    </w:p>
    <w:p w:rsidR="006F16A5" w:rsidRDefault="006F16A5">
      <w:pPr>
        <w:pStyle w:val="ConsPlusNormal"/>
        <w:spacing w:before="220"/>
        <w:ind w:firstLine="540"/>
        <w:jc w:val="both"/>
      </w:pPr>
      <w:bookmarkStart w:id="1" w:name="P55"/>
      <w:bookmarkEnd w:id="1"/>
      <w:r>
        <w:t>18. Высокопатогенный грипп птиц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19. Болезнь Ньюкасла</w:t>
      </w:r>
    </w:p>
    <w:p w:rsidR="006F16A5" w:rsidRDefault="006F16A5">
      <w:pPr>
        <w:pStyle w:val="ConsPlusNormal"/>
        <w:spacing w:before="220"/>
        <w:ind w:firstLine="540"/>
        <w:jc w:val="both"/>
      </w:pPr>
      <w:bookmarkStart w:id="2" w:name="P57"/>
      <w:bookmarkEnd w:id="2"/>
      <w:r>
        <w:t>20. Некробактериоз северных оленей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21. Алеутская болезнь норок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22. Инфекционная анемия лошадей (ИНАН)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23. Болезнь Ауески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24. Листериоз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25. Вирусная геморрагическая септицемия лососевых рыб</w:t>
      </w:r>
    </w:p>
    <w:p w:rsidR="006F16A5" w:rsidRDefault="006F16A5">
      <w:pPr>
        <w:pStyle w:val="ConsPlusNormal"/>
        <w:jc w:val="both"/>
      </w:pPr>
      <w:r>
        <w:t xml:space="preserve">(п. 25 в ред. </w:t>
      </w:r>
      <w:hyperlink r:id="rId14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26. Инфекционный некроз гемопоэтической ткани лососевых рыб</w:t>
      </w:r>
    </w:p>
    <w:p w:rsidR="006F16A5" w:rsidRDefault="006F16A5">
      <w:pPr>
        <w:pStyle w:val="ConsPlusNormal"/>
        <w:jc w:val="both"/>
      </w:pPr>
      <w:r>
        <w:t xml:space="preserve">(п. 26 в ред. </w:t>
      </w:r>
      <w:hyperlink r:id="rId15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lastRenderedPageBreak/>
        <w:t>27. Инфекционный некроз поджелудочной железы лососевых рыб</w:t>
      </w:r>
    </w:p>
    <w:p w:rsidR="006F16A5" w:rsidRDefault="006F16A5">
      <w:pPr>
        <w:pStyle w:val="ConsPlusNormal"/>
        <w:jc w:val="both"/>
      </w:pPr>
      <w:r>
        <w:t xml:space="preserve">(п. 27 в ред. </w:t>
      </w:r>
      <w:hyperlink r:id="rId16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28. Весенняя виремия карпов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29. Инфекционная анемия лососевых рыб</w:t>
      </w:r>
    </w:p>
    <w:p w:rsidR="006F16A5" w:rsidRDefault="006F16A5">
      <w:pPr>
        <w:pStyle w:val="ConsPlusNormal"/>
        <w:jc w:val="both"/>
      </w:pPr>
      <w:r>
        <w:t xml:space="preserve">(п. 29 в ред. </w:t>
      </w:r>
      <w:hyperlink r:id="rId17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30. Бактериальная почечная болезнь лососевых рыб</w:t>
      </w:r>
    </w:p>
    <w:p w:rsidR="006F16A5" w:rsidRDefault="006F16A5">
      <w:pPr>
        <w:pStyle w:val="ConsPlusNormal"/>
        <w:jc w:val="both"/>
      </w:pPr>
      <w:r>
        <w:t xml:space="preserve">(п. 30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31. Аэромонозы лососевых и карповых рыб</w:t>
      </w:r>
    </w:p>
    <w:p w:rsidR="006F16A5" w:rsidRDefault="006F16A5">
      <w:pPr>
        <w:pStyle w:val="ConsPlusNormal"/>
        <w:jc w:val="both"/>
      </w:pPr>
      <w:r>
        <w:t xml:space="preserve">(п. 31 в ред. </w:t>
      </w:r>
      <w:hyperlink r:id="rId19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32. Миксобактериозы лососевых и осетровых рыб</w:t>
      </w:r>
    </w:p>
    <w:p w:rsidR="006F16A5" w:rsidRDefault="006F16A5">
      <w:pPr>
        <w:pStyle w:val="ConsPlusNormal"/>
        <w:jc w:val="both"/>
      </w:pPr>
      <w:r>
        <w:t xml:space="preserve">(п. 32 в ред. </w:t>
      </w:r>
      <w:hyperlink r:id="rId20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33. Бранхиомикоз карповых, лососевых и сиговых рыб</w:t>
      </w:r>
    </w:p>
    <w:p w:rsidR="006F16A5" w:rsidRDefault="006F16A5">
      <w:pPr>
        <w:pStyle w:val="ConsPlusNormal"/>
        <w:jc w:val="both"/>
      </w:pPr>
      <w:r>
        <w:t xml:space="preserve">(п. 33 в ред. </w:t>
      </w:r>
      <w:hyperlink r:id="rId21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34. Филометроидоз карповых рыб</w:t>
      </w:r>
    </w:p>
    <w:p w:rsidR="006F16A5" w:rsidRDefault="006F16A5">
      <w:pPr>
        <w:pStyle w:val="ConsPlusNormal"/>
        <w:jc w:val="both"/>
      </w:pPr>
      <w:r>
        <w:t xml:space="preserve">(п. 34 в ред. </w:t>
      </w:r>
      <w:hyperlink r:id="rId22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35. Ботриоцефалез карповых рыб</w:t>
      </w:r>
    </w:p>
    <w:p w:rsidR="006F16A5" w:rsidRDefault="006F16A5">
      <w:pPr>
        <w:pStyle w:val="ConsPlusNormal"/>
        <w:jc w:val="both"/>
      </w:pPr>
      <w:r>
        <w:t xml:space="preserve">(п. 35 в ред. </w:t>
      </w:r>
      <w:hyperlink r:id="rId23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36. Гиродактилез лососевых, карповых рыб</w:t>
      </w:r>
    </w:p>
    <w:p w:rsidR="006F16A5" w:rsidRDefault="006F16A5">
      <w:pPr>
        <w:pStyle w:val="ConsPlusNormal"/>
        <w:jc w:val="both"/>
      </w:pPr>
      <w:r>
        <w:t xml:space="preserve">(п. 36 в ред. </w:t>
      </w:r>
      <w:hyperlink r:id="rId24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37. Воспаление плавательного пузыря карповых рыб</w:t>
      </w:r>
    </w:p>
    <w:p w:rsidR="006F16A5" w:rsidRDefault="006F16A5">
      <w:pPr>
        <w:pStyle w:val="ConsPlusNormal"/>
        <w:jc w:val="both"/>
      </w:pPr>
      <w:r>
        <w:t xml:space="preserve">(п. 37 в ред. </w:t>
      </w:r>
      <w:hyperlink r:id="rId25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38. Инфекционные болезни всех видов животных, ранее не регистрировавшиеся на территории Российской Федерации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39. Везикулярный стоматит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40. Заразный узелковый дерматит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41. Губкообразная энцефалопатия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42. Везикулярная болезнь свиней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43. Энцефаломиелиты лошадей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44. Везикулярная экзантема свиней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45. Инфекционный гидроперикардит (риккетсиозной этиологии)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46. Энтеровирусный энцефаломиелит свиней (болезнь Тешена)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47. Акарапидоз пчел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48. Американский гнилец пчел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49. Лейкоз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50. Лихорадка Ку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lastRenderedPageBreak/>
        <w:t>51. Паратуберкулез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52. Пастереллез разных видов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53. Туляремия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54. Иерсиниозы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55. Злокачественная катаральная горячка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56. Сальмонеллезы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57. Энтеротоксемия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58. Брадзот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59. Вирусная диарея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60. Инфекционный ринотрахеит (ИРТ)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61. Парагрипп-3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62. Кампилобактериоз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63. Пироплазмозы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 xml:space="preserve">64. Грипп птиц, за исключением указанного в </w:t>
      </w:r>
      <w:hyperlink w:anchor="P55">
        <w:r>
          <w:rPr>
            <w:color w:val="0000FF"/>
          </w:rPr>
          <w:t>пункте 18</w:t>
        </w:r>
      </w:hyperlink>
      <w:r>
        <w:t xml:space="preserve"> настоящего перечня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65. Трихомоноз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 xml:space="preserve">66. Некробактериоз, за исключением указанного в </w:t>
      </w:r>
      <w:hyperlink w:anchor="P57">
        <w:r>
          <w:rPr>
            <w:color w:val="0000FF"/>
          </w:rPr>
          <w:t>пункте 20</w:t>
        </w:r>
      </w:hyperlink>
      <w:r>
        <w:t xml:space="preserve"> настоящего Перечня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67. Инфекционный кератоконъюнктивит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68. Артрит/энцефалит коз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69. Инфекционная агалактия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70. Хламидиоз (энзоотический аборт овец)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71. Вирусный артериит лошадей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72. Грипп лошадей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73. Инфекционный метрит лошадей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74. Ринопневмония лошадей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75. Мыт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76. Репродуктивно-респираторный синдром свиней (РРСС)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77. Рожа свиней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78. Трансмиссивный гастроэнтерит свиней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79. Токсоплазмоз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80. Трихинеллез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lastRenderedPageBreak/>
        <w:t>81. Эхинококкоз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82. Цистицеркозы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83. Анаплазмоз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84. Тейлериоз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85. Болезнь Марека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86. Вирусный гепатит уток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87. Вирусный энтерит гусей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88. Инфекционный бурсит (Болезнь Гамборо)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89. Инфекционный ларинготрахеит кур</w:t>
      </w:r>
    </w:p>
    <w:p w:rsidR="006F16A5" w:rsidRDefault="006F16A5">
      <w:pPr>
        <w:pStyle w:val="ConsPlusNormal"/>
        <w:jc w:val="both"/>
      </w:pPr>
      <w:r>
        <w:t xml:space="preserve">(п. 89 в ред. </w:t>
      </w:r>
      <w:hyperlink r:id="rId26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90. Инфекционный бронхит кур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91. Синдром снижения яйценоскости (ССЯ-76)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92. Тиф-пуллороз птиц</w:t>
      </w:r>
    </w:p>
    <w:p w:rsidR="006F16A5" w:rsidRDefault="006F16A5">
      <w:pPr>
        <w:pStyle w:val="ConsPlusNormal"/>
        <w:jc w:val="both"/>
      </w:pPr>
      <w:r>
        <w:t xml:space="preserve">(п. 92 в ред. </w:t>
      </w:r>
      <w:hyperlink r:id="rId27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93. Микоплазмозы</w:t>
      </w:r>
    </w:p>
    <w:p w:rsidR="006F16A5" w:rsidRDefault="006F16A5">
      <w:pPr>
        <w:pStyle w:val="ConsPlusNormal"/>
        <w:jc w:val="both"/>
      </w:pPr>
      <w:r>
        <w:t xml:space="preserve">(п. 93 в ред. </w:t>
      </w:r>
      <w:hyperlink r:id="rId28">
        <w:r>
          <w:rPr>
            <w:color w:val="0000FF"/>
          </w:rPr>
          <w:t>Приказа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94. Спирохетоз птиц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95. Хламидиозы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96. Гиподерматоз крупного рогатого скота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97. Вирусная геморрагическая болезнь кроликов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98. Миксоматоз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99. Вирусный энтерит норок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100. Псевдомоноз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101. Чума плотоядных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102. Европейский гнилец пчел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103. Варроатоз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104. Нозематоз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105. Вирусный паралич пчел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106. Мешотчатый расплод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106.1. Чума мелких жвачных животных</w:t>
      </w:r>
    </w:p>
    <w:p w:rsidR="006F16A5" w:rsidRDefault="006F16A5">
      <w:pPr>
        <w:pStyle w:val="ConsPlusNormal"/>
        <w:jc w:val="both"/>
      </w:pPr>
      <w:r>
        <w:t xml:space="preserve">(п. 106.1 введен </w:t>
      </w:r>
      <w:hyperlink r:id="rId29">
        <w:r>
          <w:rPr>
            <w:color w:val="0000FF"/>
          </w:rPr>
          <w:t>Приказом</w:t>
        </w:r>
      </w:hyperlink>
      <w:r>
        <w:t xml:space="preserve"> Минсельхоза России от 15.02.2017 N 68)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107. Незаразные болезни животных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lastRenderedPageBreak/>
        <w:t>108. Контагиозный пустулезный дерматит (эктима)</w:t>
      </w:r>
    </w:p>
    <w:p w:rsidR="006F16A5" w:rsidRDefault="006F16A5">
      <w:pPr>
        <w:pStyle w:val="ConsPlusNormal"/>
        <w:jc w:val="both"/>
      </w:pPr>
      <w:r>
        <w:t xml:space="preserve">(п. 108 введен </w:t>
      </w:r>
      <w:hyperlink r:id="rId30">
        <w:r>
          <w:rPr>
            <w:color w:val="0000FF"/>
          </w:rPr>
          <w:t>Приказом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spacing w:before="220"/>
        <w:ind w:firstLine="540"/>
        <w:jc w:val="both"/>
      </w:pPr>
      <w:r>
        <w:t>109. Чума верблюдов</w:t>
      </w:r>
    </w:p>
    <w:p w:rsidR="006F16A5" w:rsidRDefault="006F16A5">
      <w:pPr>
        <w:pStyle w:val="ConsPlusNormal"/>
        <w:jc w:val="both"/>
      </w:pPr>
      <w:r>
        <w:t xml:space="preserve">(п. 109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Минсельхоза России от 25.09.2020 N 564)</w:t>
      </w:r>
    </w:p>
    <w:p w:rsidR="006F16A5" w:rsidRDefault="006F16A5">
      <w:pPr>
        <w:pStyle w:val="ConsPlusNormal"/>
        <w:ind w:firstLine="540"/>
        <w:jc w:val="both"/>
      </w:pPr>
    </w:p>
    <w:p w:rsidR="006F16A5" w:rsidRDefault="006F16A5">
      <w:pPr>
        <w:pStyle w:val="ConsPlusNormal"/>
        <w:ind w:firstLine="540"/>
        <w:jc w:val="both"/>
      </w:pPr>
    </w:p>
    <w:p w:rsidR="006F16A5" w:rsidRDefault="006F16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454" w:rsidRDefault="00A12454">
      <w:bookmarkStart w:id="3" w:name="_GoBack"/>
      <w:bookmarkEnd w:id="3"/>
    </w:p>
    <w:sectPr w:rsidR="00A12454" w:rsidSect="0044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A5"/>
    <w:rsid w:val="006F16A5"/>
    <w:rsid w:val="00A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1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1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1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16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16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5861&amp;dst=100010" TargetMode="External"/><Relationship Id="rId18" Type="http://schemas.openxmlformats.org/officeDocument/2006/relationships/hyperlink" Target="https://login.consultant.ru/link/?req=doc&amp;base=LAW&amp;n=365861&amp;dst=100020" TargetMode="External"/><Relationship Id="rId26" Type="http://schemas.openxmlformats.org/officeDocument/2006/relationships/hyperlink" Target="https://login.consultant.ru/link/?req=doc&amp;base=LAW&amp;n=365861&amp;dst=1000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5861&amp;dst=100026" TargetMode="External"/><Relationship Id="rId7" Type="http://schemas.openxmlformats.org/officeDocument/2006/relationships/hyperlink" Target="https://login.consultant.ru/link/?req=doc&amp;base=LAW&amp;n=365861&amp;dst=100006" TargetMode="External"/><Relationship Id="rId12" Type="http://schemas.openxmlformats.org/officeDocument/2006/relationships/hyperlink" Target="https://login.consultant.ru/link/?req=doc&amp;base=LAW&amp;n=365861&amp;dst=100006" TargetMode="External"/><Relationship Id="rId17" Type="http://schemas.openxmlformats.org/officeDocument/2006/relationships/hyperlink" Target="https://login.consultant.ru/link/?req=doc&amp;base=LAW&amp;n=365861&amp;dst=100018" TargetMode="External"/><Relationship Id="rId25" Type="http://schemas.openxmlformats.org/officeDocument/2006/relationships/hyperlink" Target="https://login.consultant.ru/link/?req=doc&amp;base=LAW&amp;n=365861&amp;dst=100034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65861&amp;dst=100016" TargetMode="External"/><Relationship Id="rId20" Type="http://schemas.openxmlformats.org/officeDocument/2006/relationships/hyperlink" Target="https://login.consultant.ru/link/?req=doc&amp;base=LAW&amp;n=365861&amp;dst=100024" TargetMode="External"/><Relationship Id="rId29" Type="http://schemas.openxmlformats.org/officeDocument/2006/relationships/hyperlink" Target="https://login.consultant.ru/link/?req=doc&amp;base=LAW&amp;n=213869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869&amp;dst=100006" TargetMode="External"/><Relationship Id="rId11" Type="http://schemas.openxmlformats.org/officeDocument/2006/relationships/hyperlink" Target="https://login.consultant.ru/link/?req=doc&amp;base=LAW&amp;n=213869&amp;dst=100006" TargetMode="External"/><Relationship Id="rId24" Type="http://schemas.openxmlformats.org/officeDocument/2006/relationships/hyperlink" Target="https://login.consultant.ru/link/?req=doc&amp;base=LAW&amp;n=365861&amp;dst=10003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65861&amp;dst=100014" TargetMode="External"/><Relationship Id="rId23" Type="http://schemas.openxmlformats.org/officeDocument/2006/relationships/hyperlink" Target="https://login.consultant.ru/link/?req=doc&amp;base=LAW&amp;n=365861&amp;dst=100030" TargetMode="External"/><Relationship Id="rId28" Type="http://schemas.openxmlformats.org/officeDocument/2006/relationships/hyperlink" Target="https://login.consultant.ru/link/?req=doc&amp;base=LAW&amp;n=365861&amp;dst=100040" TargetMode="External"/><Relationship Id="rId10" Type="http://schemas.openxmlformats.org/officeDocument/2006/relationships/hyperlink" Target="https://login.consultant.ru/link/?req=doc&amp;base=LAW&amp;n=56287" TargetMode="External"/><Relationship Id="rId19" Type="http://schemas.openxmlformats.org/officeDocument/2006/relationships/hyperlink" Target="https://login.consultant.ru/link/?req=doc&amp;base=LAW&amp;n=365861&amp;dst=100022" TargetMode="External"/><Relationship Id="rId31" Type="http://schemas.openxmlformats.org/officeDocument/2006/relationships/hyperlink" Target="https://login.consultant.ru/link/?req=doc&amp;base=LAW&amp;n=365861&amp;dst=1000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3658" TargetMode="External"/><Relationship Id="rId14" Type="http://schemas.openxmlformats.org/officeDocument/2006/relationships/hyperlink" Target="https://login.consultant.ru/link/?req=doc&amp;base=LAW&amp;n=365861&amp;dst=100012" TargetMode="External"/><Relationship Id="rId22" Type="http://schemas.openxmlformats.org/officeDocument/2006/relationships/hyperlink" Target="https://login.consultant.ru/link/?req=doc&amp;base=LAW&amp;n=365861&amp;dst=100028" TargetMode="External"/><Relationship Id="rId27" Type="http://schemas.openxmlformats.org/officeDocument/2006/relationships/hyperlink" Target="https://login.consultant.ru/link/?req=doc&amp;base=LAW&amp;n=365861&amp;dst=100038" TargetMode="External"/><Relationship Id="rId30" Type="http://schemas.openxmlformats.org/officeDocument/2006/relationships/hyperlink" Target="https://login.consultant.ru/link/?req=doc&amp;base=LAW&amp;n=365861&amp;dst=100042" TargetMode="External"/><Relationship Id="rId8" Type="http://schemas.openxmlformats.org/officeDocument/2006/relationships/hyperlink" Target="https://login.consultant.ru/link/?req=doc&amp;base=LAW&amp;n=471022&amp;dst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8831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Татьяна Игоревна</dc:creator>
  <cp:lastModifiedBy>Радченко Татьяна Игоревна</cp:lastModifiedBy>
  <cp:revision>1</cp:revision>
  <dcterms:created xsi:type="dcterms:W3CDTF">2024-10-23T05:38:00Z</dcterms:created>
  <dcterms:modified xsi:type="dcterms:W3CDTF">2024-10-23T05:40:00Z</dcterms:modified>
</cp:coreProperties>
</file>