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62" w:rsidRPr="00497A62" w:rsidRDefault="00497A62" w:rsidP="00497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A62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95439D" w:rsidRDefault="00497A62" w:rsidP="00497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A62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497A62">
        <w:rPr>
          <w:rFonts w:ascii="Times New Roman" w:hAnsi="Times New Roman" w:cs="Times New Roman"/>
          <w:b/>
          <w:sz w:val="28"/>
          <w:szCs w:val="28"/>
        </w:rPr>
        <w:t xml:space="preserve"> итогам обобщения правоприменительной практики по результатам регионального государственного контроля (надзора) в области обращения с животными на территории Ленинградской области </w:t>
      </w:r>
    </w:p>
    <w:p w:rsidR="00B956FD" w:rsidRDefault="00497A62" w:rsidP="00497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A6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97A6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82638">
        <w:rPr>
          <w:rFonts w:ascii="Times New Roman" w:hAnsi="Times New Roman" w:cs="Times New Roman"/>
          <w:b/>
          <w:sz w:val="28"/>
          <w:szCs w:val="28"/>
        </w:rPr>
        <w:t>4</w:t>
      </w:r>
      <w:r w:rsidRPr="00497A6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8243E" w:rsidRPr="00E55A26" w:rsidRDefault="00C8243E" w:rsidP="009B175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55A2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 Общие положения</w:t>
      </w:r>
    </w:p>
    <w:p w:rsidR="00C8243E" w:rsidRDefault="00C8243E" w:rsidP="00E55A26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B1752" w:rsidRPr="00E3448A" w:rsidRDefault="009B1752" w:rsidP="009B175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B1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Настоящий 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доклад по итогам обобщения правоприменительной практики по результатам регионального государственного контроля (надзора) в области обращения с животными на территории Ленинградской области в 202</w:t>
      </w:r>
      <w:r w:rsidR="00E059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году </w:t>
      </w:r>
      <w:r w:rsidRPr="009B1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подготовлен 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Управлением</w:t>
      </w:r>
      <w:r w:rsidRPr="009B1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ветеринарии 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Ленинградской области (далее – Управление) </w:t>
      </w:r>
      <w:r w:rsidRPr="009B1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соответствии с требованиями статьи 47 Федерального закона от 31 июля 2020 г. № 248-ФЗ «О государственном контроле (надзоре) и муниципальном контроле в Российской Федерации» и пункта 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34 Положения о региональном государственном контроле (надзоре) в области обращения с животными на территории Ленинградской области, утвержденного Постановление Правительства Ленинградской области от 30.09.2021 </w:t>
      </w:r>
      <w:r w:rsidR="00B826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635</w:t>
      </w:r>
      <w:r w:rsidRPr="009B1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E3448A" w:rsidRPr="00E3448A" w:rsidRDefault="00E3448A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Целями обобщения правоприменительной практики являются:</w:t>
      </w:r>
    </w:p>
    <w:p w:rsidR="00E3448A" w:rsidRPr="00E3448A" w:rsidRDefault="00E3448A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обеспечение единства практики применения Управлением федеральных законов и иных нормативных правовых актов Российской Федерации, законов субъектов Российской Федерации и иных нормативных правовых актов субъектов Российской Федерации, обязательность применения которых установлена законодательством Российской Федерации (далее - обязательные требования);</w:t>
      </w:r>
    </w:p>
    <w:p w:rsidR="00E3448A" w:rsidRPr="00E3448A" w:rsidRDefault="00E3448A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обеспечение доступности сведений о правоприменительной практике Управления путем их публикации для информирования подконтрольных субъектов;</w:t>
      </w:r>
    </w:p>
    <w:p w:rsidR="00E3448A" w:rsidRPr="00E3448A" w:rsidRDefault="00E3448A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E3448A" w:rsidRPr="00E3448A" w:rsidRDefault="00E3448A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E3448A" w:rsidRPr="00E3448A" w:rsidRDefault="00E3448A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Задачами обобщения правоприменительной практики являются:</w:t>
      </w:r>
    </w:p>
    <w:p w:rsidR="00E3448A" w:rsidRPr="00E3448A" w:rsidRDefault="00E3448A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выявление проблемных вопросов применения Управлением обязательных требований;</w:t>
      </w:r>
    </w:p>
    <w:p w:rsidR="00E3448A" w:rsidRPr="00E3448A" w:rsidRDefault="00E3448A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E3448A" w:rsidRPr="00E3448A" w:rsidRDefault="00E3448A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выявление устаревших, дублирующих и избыточных обязательных требований, </w:t>
      </w:r>
      <w:proofErr w:type="gramStart"/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подготовка</w:t>
      </w:r>
      <w:proofErr w:type="gramEnd"/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внесение предложений по их устранению;</w:t>
      </w:r>
    </w:p>
    <w:p w:rsidR="00E3448A" w:rsidRPr="00E3448A" w:rsidRDefault="00E3448A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подготовка предложений по совершенствованию законодательства;</w:t>
      </w:r>
    </w:p>
    <w:p w:rsidR="009B1752" w:rsidRPr="00E3448A" w:rsidRDefault="00E3448A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E3448A" w:rsidRPr="00E3448A" w:rsidRDefault="00E3448A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со ст.19 Федерального  закона от 27.12.2018 № 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№ 498-ФЗ) государственный контроль (надзор) в области обращения с животными осуществляется посредством: федерального государственного контроля (надзора) в области обращения с животными и </w:t>
      </w:r>
      <w:r w:rsidRPr="00E3448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регионального государственного контроля (надзора) в области обращения с животными,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осуществляемого уполномоченными органами исполнительной власти 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E3448A" w:rsidRPr="00E3448A" w:rsidRDefault="00E3448A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Предметом </w:t>
      </w:r>
      <w:r w:rsidRPr="00E3448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регионального государственного контроля (надзора) в области обращения с животными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является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</w:t>
      </w:r>
    </w:p>
    <w:p w:rsidR="00E3448A" w:rsidRPr="00E3448A" w:rsidRDefault="00E3448A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Непосредственно осуществляет </w:t>
      </w:r>
      <w:r w:rsidRPr="00E3448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государственный надзор в области обращения с животными 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Управление </w:t>
      </w:r>
      <w:r w:rsidRPr="00E3448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 04.02.2020.</w:t>
      </w:r>
    </w:p>
    <w:p w:rsidR="00E3448A" w:rsidRPr="00E3448A" w:rsidRDefault="00E3448A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448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 01.07.2021 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года организация и осуществление государственного контроля (надзора) в области обращения с животными регулируются Федеральным законом от 31 июля 2020 года </w:t>
      </w:r>
      <w:r w:rsidR="007768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248-ФЗ </w:t>
      </w:r>
      <w:r w:rsidR="007768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государственном контроле (надзоре) и муниципальном ко</w:t>
      </w:r>
      <w:r w:rsidR="009543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нтроле в Российской Федерации</w:t>
      </w:r>
      <w:r w:rsidR="007768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9D54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543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далее Федеральный закон №248</w:t>
      </w:r>
      <w:proofErr w:type="gramStart"/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.</w:t>
      </w:r>
      <w:proofErr w:type="gramEnd"/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его развитие был принят и вступил в силу тоже с 1 июля 2021 года новый Закон от 11.06.2021 № 170-ФЗ"О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Федерации".</w:t>
      </w:r>
    </w:p>
    <w:p w:rsidR="00E3448A" w:rsidRPr="00E3448A" w:rsidRDefault="00E3448A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редакции данного закона, Управление осуществляет </w:t>
      </w:r>
      <w:r w:rsidRPr="00E344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региональный государственный контроль (надзор) в области обращения с животными.</w:t>
      </w:r>
    </w:p>
    <w:p w:rsidR="004A7941" w:rsidRDefault="00E3448A" w:rsidP="004A7941">
      <w:pPr>
        <w:widowControl w:val="0"/>
        <w:spacing w:after="0" w:line="254" w:lineRule="auto"/>
        <w:ind w:firstLine="700"/>
        <w:jc w:val="both"/>
      </w:pP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Перечень основных нормативных правовых актов, содержащих обязательные требования, соблюдение которых контролируется при осуществлении регионального государственного контроля (надзора) в области обращения с животными размещен на сайте Управления  </w:t>
      </w:r>
      <w:hyperlink r:id="rId7" w:history="1">
        <w:r w:rsidR="004A7941" w:rsidRPr="00056C43">
          <w:rPr>
            <w:rStyle w:val="a3"/>
          </w:rPr>
          <w:t>https://veterinary.lenobl.ru/ru/gosudarstvennyj-nadzor-v-oblasti-obrasheniya-s-zhivotnymi/perechen-obyazatelnyh-trebovanij/</w:t>
        </w:r>
      </w:hyperlink>
    </w:p>
    <w:p w:rsidR="00E3448A" w:rsidRPr="00373629" w:rsidRDefault="00E3448A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Постановлением  Правительства</w:t>
      </w:r>
      <w:proofErr w:type="gramEnd"/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Ленинградской области </w:t>
      </w:r>
      <w:r w:rsidRPr="00E3448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от 30.09.2021 </w:t>
      </w:r>
      <w:r w:rsidR="0095439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№ </w:t>
      </w:r>
      <w:r w:rsidRPr="00E3448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635 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утверждено  Положение о региональном государственном контроле (надзоре) в области обращения с животными на территории Ленинградской области</w:t>
      </w:r>
      <w:r w:rsidRPr="003736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340174" w:rsidRPr="003736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 – </w:t>
      </w:r>
      <w:r w:rsidR="00637F0C" w:rsidRPr="003736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Постановление </w:t>
      </w:r>
      <w:r w:rsidR="00340174" w:rsidRPr="003736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</w:t>
      </w:r>
      <w:r w:rsidR="00637F0C" w:rsidRPr="003736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40174" w:rsidRPr="003736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635)</w:t>
      </w:r>
      <w:r w:rsidRPr="003736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E3448A" w:rsidRPr="00E3448A" w:rsidRDefault="00E3448A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637F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остановление</w:t>
      </w:r>
      <w:r w:rsidR="003401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</w:t>
      </w:r>
      <w:r w:rsidR="009543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401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635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устанавливает порядок организации и осуществления регионального государственного контроля (надзора) в области обращения с животными на те</w:t>
      </w:r>
      <w:r w:rsidR="00637F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рритории Ленинградской области </w:t>
      </w: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(в части осуществления государственного надзора за соблюдением обязательных требований в отношении животных (за исключением обязательных требований в отношении диких животных, </w:t>
      </w:r>
      <w:proofErr w:type="gramStart"/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содержащихся  или</w:t>
      </w:r>
      <w:proofErr w:type="gramEnd"/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используемых в условиях неволи, требований к содержанию  и использованию служебных животных)</w:t>
      </w:r>
    </w:p>
    <w:p w:rsidR="00E3448A" w:rsidRPr="00E3448A" w:rsidRDefault="00E3448A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Разработанный порядок проведения контрольных мероприятий закрепляет полномочия Управления в части осуществления контроля (надзора) за юридическими лицами, индивидуальными предпринимателями и гражданами по содержанию и использованию животных, в том числе осуществление деятельности по обращению животных без владельцев.</w:t>
      </w:r>
    </w:p>
    <w:p w:rsidR="00E3448A" w:rsidRPr="008E3010" w:rsidRDefault="00E3448A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принятым </w:t>
      </w:r>
      <w:proofErr w:type="gramStart"/>
      <w:r w:rsidRPr="008E3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Постановлением </w:t>
      </w:r>
      <w:r w:rsidR="003230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</w:t>
      </w:r>
      <w:proofErr w:type="gramEnd"/>
      <w:r w:rsidR="003230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635, </w:t>
      </w:r>
      <w:r w:rsidRPr="008E3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региональный государственный контроль (надзор) в области обращения с животными на территории Ленинградской области </w:t>
      </w:r>
      <w:r w:rsidR="00334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осуществляется </w:t>
      </w:r>
      <w:r w:rsidRPr="008E3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6B5F85" w:rsidRDefault="006B5F85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D5409" w:rsidRDefault="009D5409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D5409" w:rsidRDefault="009D5409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B5F85" w:rsidRPr="00E55A26" w:rsidRDefault="006B5F85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55A26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</w:t>
      </w:r>
      <w:r w:rsidRPr="00E55A2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 Проведенные мероприятия и их результаты</w:t>
      </w:r>
    </w:p>
    <w:p w:rsidR="00FE3BE3" w:rsidRPr="00FE3BE3" w:rsidRDefault="00FE3BE3" w:rsidP="00FE3BE3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3B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Региональный государственный контроль (надзор) осуществляется на основе управления рисками причинения вреда (ущерба).</w:t>
      </w:r>
    </w:p>
    <w:p w:rsidR="006B5F85" w:rsidRDefault="00FE3BE3" w:rsidP="00FE3BE3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3B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Управление в целях управления рисками причинения вреда (ущерба) при выборе профилактических и контрольных надзорных мероприятий в рамках осуществления регионального государственного (контроля) надзора относит объекты контроля к одной из следующих категорий риска причинения вреда (ущерба) (далее – категории риска</w:t>
      </w:r>
      <w:proofErr w:type="gramStart"/>
      <w:r w:rsidRPr="00FE3B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риск; Умеренный риск, Низкий риск.</w:t>
      </w:r>
    </w:p>
    <w:p w:rsidR="00FE3BE3" w:rsidRDefault="00FE3BE3" w:rsidP="00FE3BE3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3B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Отнесение объектов контроля к определенной категории риска осуществляется Управлением на основании сопоставления их характеристик с критериями отнесения объектов контроля к категориям риска</w:t>
      </w:r>
      <w:r w:rsid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9223FB" w:rsidRDefault="009223FB" w:rsidP="00FE3BE3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сходя из смысла положений Федерального закона от 31.07.2020 № 248-ФЗ «О государственном контроле (надзоре) и муниципальном контроле в Российской Федерации» физические лица, содержащие домашних животных в жилых помещениях и не владеющие производственными объектами, не являются контролируемыми лицами и контрольные (надзорные) мероприятия в отношении этих лиц не проводятся.</w:t>
      </w:r>
    </w:p>
    <w:p w:rsidR="00F568FC" w:rsidRDefault="00F568FC" w:rsidP="00F568FC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68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сегодняшний день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Ленинградской </w:t>
      </w:r>
      <w:r w:rsidRPr="00F568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области</w:t>
      </w:r>
      <w:proofErr w:type="gramEnd"/>
      <w:r w:rsidRPr="00F568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осуществляют деятельность в области обращения с животными 1</w:t>
      </w:r>
      <w:r w:rsid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Pr="00F568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контролируемых лиц (субъектов)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приютов для животных без владельцев, из них 1</w:t>
      </w:r>
      <w:r w:rsid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относится к </w:t>
      </w:r>
      <w:r w:rsid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среднему риску, 6- к умеренному риску.</w:t>
      </w:r>
    </w:p>
    <w:p w:rsidR="00F568FC" w:rsidRDefault="009223FB" w:rsidP="00F568FC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2024 году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Ленинградской</w:t>
      </w:r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 организации</w:t>
      </w:r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осуществляли деятельность по обращению с животными без владельцев в рамках муниципальных контрактов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(организации по отлову животных)</w:t>
      </w:r>
      <w:r w:rsidR="00417C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относятся к умеренному риску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F568FC" w:rsidRDefault="00F568FC" w:rsidP="009223FB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68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2024 году в </w:t>
      </w:r>
      <w:r w:rsid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 w:rsidRPr="00F568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правление </w:t>
      </w:r>
      <w:r w:rsid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568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поступило </w:t>
      </w:r>
      <w:r w:rsid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336</w:t>
      </w:r>
      <w:r w:rsidRPr="00F568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обращений граждан о нарушениях в области обращения с животными, в том числе:</w:t>
      </w:r>
    </w:p>
    <w:p w:rsidR="009223FB" w:rsidRPr="009223FB" w:rsidRDefault="009223FB" w:rsidP="009223FB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Вопросы по приютам– 43;</w:t>
      </w:r>
    </w:p>
    <w:p w:rsidR="009223FB" w:rsidRPr="009223FB" w:rsidRDefault="009223FB" w:rsidP="009223FB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Обращения по безнадзорным животным (- </w:t>
      </w:r>
      <w:proofErr w:type="gramStart"/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64 ;</w:t>
      </w:r>
      <w:proofErr w:type="gramEnd"/>
    </w:p>
    <w:p w:rsidR="009223FB" w:rsidRPr="009223FB" w:rsidRDefault="009223FB" w:rsidP="009223FB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gramStart"/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Обращения,  касающиеся</w:t>
      </w:r>
      <w:proofErr w:type="gramEnd"/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ветеринарных клиник и ветврачей, питомников,  вакцинации, стерилизации (льготной))  - 29;</w:t>
      </w:r>
    </w:p>
    <w:p w:rsidR="009223FB" w:rsidRPr="009223FB" w:rsidRDefault="009223FB" w:rsidP="009223FB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Содержание домашних животных </w:t>
      </w:r>
      <w:proofErr w:type="gramStart"/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–-  97</w:t>
      </w:r>
      <w:proofErr w:type="gramEnd"/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</w:p>
    <w:p w:rsidR="009223FB" w:rsidRPr="009223FB" w:rsidRDefault="009223FB" w:rsidP="009223FB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Обращения на тему содержания животных в культурно-зрелищных целях, содержание диких животных - </w:t>
      </w:r>
      <w:proofErr w:type="gramStart"/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 ;</w:t>
      </w:r>
      <w:proofErr w:type="gramEnd"/>
    </w:p>
    <w:p w:rsidR="009223FB" w:rsidRPr="009223FB" w:rsidRDefault="009223FB" w:rsidP="009223FB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По ветеринарной части– 66;</w:t>
      </w:r>
    </w:p>
    <w:p w:rsidR="009223FB" w:rsidRPr="00F568FC" w:rsidRDefault="009223FB" w:rsidP="009223FB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9223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Иное–26</w:t>
      </w:r>
    </w:p>
    <w:p w:rsidR="00FE3BE3" w:rsidRDefault="00F568FC" w:rsidP="00F568FC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68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Обращения рассмотрены в соответствии с требованиями Федерального закона от 02.05.2006 № 59-ФЗ «О порядке рассмотрения обращений граждан Российской Федерации», по поступившей информации приняты необходимые меры.</w:t>
      </w:r>
    </w:p>
    <w:p w:rsidR="000B0F6D" w:rsidRDefault="00C70A40" w:rsidP="009223FB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0A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Деятельность регионального государственного контроля (надзора) в области обращения с животными направлена на проведение профилактической работы с владельцами животных и поднадзорными объектами</w:t>
      </w:r>
      <w:r w:rsidR="00E539B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(приюты</w:t>
      </w:r>
      <w:r w:rsidR="00637F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637F0C" w:rsidRPr="00637F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организации, занимающиеся отловом животных</w:t>
      </w:r>
      <w:r w:rsidR="00E539B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C70A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предупреждению противоправных действий.</w:t>
      </w:r>
    </w:p>
    <w:p w:rsidR="00C70A40" w:rsidRPr="00C70A40" w:rsidRDefault="00C70A40" w:rsidP="00C70A40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0A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Постановлением Правительства </w:t>
      </w:r>
      <w:r w:rsidR="00263242" w:rsidRPr="002632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Российской Федерации</w:t>
      </w:r>
      <w:r w:rsidRPr="00C70A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10.03.2022 № 336 «Об особенностях организации и осуществления государственного контроля (надзора), муниципального контроля</w:t>
      </w:r>
      <w:r w:rsidR="002632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(</w:t>
      </w:r>
      <w:r w:rsidR="00263242" w:rsidRPr="002632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далее — Постановление Правительства от 10.03.2022 № 336) </w:t>
      </w:r>
      <w:r w:rsidRPr="00C70A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введены ограничения на проведение контр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ольных (надзорных) мероприятий.</w:t>
      </w:r>
    </w:p>
    <w:p w:rsidR="00C70A40" w:rsidRPr="00C70A40" w:rsidRDefault="00C70A40" w:rsidP="00C70A40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0A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исполнение указанного постановления Правительства РФ Управлением плановых контрольных (надзорных) мероприятий в 202</w:t>
      </w:r>
      <w:r w:rsidR="007768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C70A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году не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проводилось.</w:t>
      </w:r>
    </w:p>
    <w:p w:rsidR="00BC26BA" w:rsidRDefault="00C70A40" w:rsidP="00823616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0A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осуществлении регионального государственного контроля (надзора) проведение профилактических мероприятий, направленных на снижение риска причинения вреда </w:t>
      </w:r>
      <w:r w:rsidRPr="00C70A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(ущерба), является приоритетным по отношению к проведению контр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ольных (надзорных) мероприятий.</w:t>
      </w:r>
    </w:p>
    <w:p w:rsidR="00BC26BA" w:rsidRPr="00C70A40" w:rsidRDefault="00BC26BA" w:rsidP="00725BAB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26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202</w:t>
      </w:r>
      <w:r w:rsidR="007768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BC26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BC26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год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C26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от 1</w:t>
      </w:r>
      <w:r w:rsidR="007768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.1</w:t>
      </w:r>
      <w:r w:rsidR="009543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.202</w:t>
      </w:r>
      <w:r w:rsidR="007768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</w:t>
      </w:r>
      <w:r w:rsidR="009543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BC26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90A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была </w:t>
      </w:r>
      <w:r w:rsidRPr="00BC26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утверждена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C26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проф</w:t>
      </w:r>
      <w:r w:rsidR="00725B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илактики.</w:t>
      </w:r>
    </w:p>
    <w:p w:rsidR="00840ED4" w:rsidRDefault="00C70A40" w:rsidP="00840ED4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0A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осуществлении регионального государственного контроля (надзора)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202</w:t>
      </w:r>
      <w:r w:rsidR="007768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40ED4" w:rsidRPr="00840E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году программа </w:t>
      </w:r>
      <w:r w:rsidR="008236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профилактики выполнена.</w:t>
      </w:r>
    </w:p>
    <w:p w:rsidR="00C70A40" w:rsidRPr="00840ED4" w:rsidRDefault="00C70A40" w:rsidP="00840ED4">
      <w:pPr>
        <w:widowControl w:val="0"/>
        <w:spacing w:after="0" w:line="254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E55A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виды</w:t>
      </w:r>
      <w:proofErr w:type="gramEnd"/>
      <w:r w:rsidRPr="00E55A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 xml:space="preserve"> профилактических мероприятий:</w:t>
      </w:r>
    </w:p>
    <w:p w:rsidR="00C70A40" w:rsidRDefault="00725BAB" w:rsidP="00725BAB">
      <w:pPr>
        <w:pStyle w:val="af"/>
        <w:widowControl w:val="0"/>
        <w:numPr>
          <w:ilvl w:val="0"/>
          <w:numId w:val="18"/>
        </w:numPr>
        <w:spacing w:after="0" w:line="25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52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</w:t>
      </w:r>
      <w:r w:rsidR="00C70A40" w:rsidRPr="00EE52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нформирование</w:t>
      </w:r>
      <w:r w:rsidRPr="00725B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(осуществляется посредством размещения Управлением сведений по вопросам соблюдения обязательных требований на официальном сайте в информационно-телекоммуникационной сети "Интернет" (далее - официальный сайт Управления), в средствах массовой информации)</w:t>
      </w:r>
      <w:r w:rsidR="00C70A40" w:rsidRPr="00725B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725BAB" w:rsidRPr="00EE525B" w:rsidRDefault="00EE525B" w:rsidP="00EE525B">
      <w:pPr>
        <w:pStyle w:val="af"/>
        <w:widowControl w:val="0"/>
        <w:numPr>
          <w:ilvl w:val="0"/>
          <w:numId w:val="18"/>
        </w:numPr>
        <w:spacing w:after="0" w:line="25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52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</w:t>
      </w:r>
      <w:r w:rsidR="00C70A40" w:rsidRPr="00EE52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бобщение правоприменительной практики</w:t>
      </w:r>
      <w:r w:rsidR="00725BAB" w:rsidRPr="00EE52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(проводится для решения следующих задач: обеспечение единообразных подходов к применению обязательных требований;  выявление типичных нарушений обязательных требований, причин, факторов и условий, способствующих возникновению указанных нарушений;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25BAB" w:rsidRPr="00EE52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  <w:r w:rsidR="009D54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25BAB" w:rsidRPr="00EE52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подготовка предложений об актуализации обязательных требований;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25BAB" w:rsidRPr="00EE52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C70A40" w:rsidRDefault="00725BAB" w:rsidP="00725BAB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5B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итогам обобщения правоприменительной практики контрольный (надзорный) орган обеспечивает подготовку доклада</w:t>
      </w:r>
      <w:r w:rsidR="00C70A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EE525B" w:rsidRDefault="00EE525B" w:rsidP="00EE525B">
      <w:pPr>
        <w:pStyle w:val="af"/>
        <w:widowControl w:val="0"/>
        <w:numPr>
          <w:ilvl w:val="0"/>
          <w:numId w:val="18"/>
        </w:numPr>
        <w:spacing w:after="0" w:line="25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525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Консультирование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EE52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(осуществляется должностными лицами Управления в письменной форме при письменном обращении, в устной форме по телефону, посредством видео-конференц-связи, на личном приеме или в ходе осуществления контрольно-надзорного мероприятия, профилактического визита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EE52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59320E" w:rsidRPr="0059320E" w:rsidRDefault="0059320E" w:rsidP="0059320E">
      <w:pPr>
        <w:pStyle w:val="af"/>
        <w:widowControl w:val="0"/>
        <w:numPr>
          <w:ilvl w:val="0"/>
          <w:numId w:val="18"/>
        </w:numPr>
        <w:spacing w:after="0" w:line="25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9320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Объявление предостережения: всего </w:t>
      </w:r>
      <w:r w:rsidR="0077686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</w:t>
      </w:r>
    </w:p>
    <w:p w:rsidR="0059320E" w:rsidRPr="0059320E" w:rsidRDefault="0059320E" w:rsidP="0059320E">
      <w:pPr>
        <w:pStyle w:val="af"/>
        <w:widowControl w:val="0"/>
        <w:numPr>
          <w:ilvl w:val="0"/>
          <w:numId w:val="18"/>
        </w:numPr>
        <w:spacing w:after="0" w:line="25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9320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Профилактический визит: всего 1</w:t>
      </w:r>
      <w:r w:rsidR="00F136B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7</w:t>
      </w:r>
    </w:p>
    <w:p w:rsidR="0059320E" w:rsidRPr="0059320E" w:rsidRDefault="0059320E" w:rsidP="0059320E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932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Проведено: </w:t>
      </w:r>
      <w:proofErr w:type="gramStart"/>
      <w:r w:rsidRPr="005932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7768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Pr="005932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-</w:t>
      </w:r>
      <w:proofErr w:type="gramEnd"/>
      <w:r w:rsidRPr="005932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отношении юридических лиц;            </w:t>
      </w:r>
    </w:p>
    <w:p w:rsidR="00C70A40" w:rsidRDefault="00E539B0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Кроме проведения профилактических мероприятий, Управлением проводились контрольно-надзорные мероприятия</w:t>
      </w:r>
      <w:r w:rsid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E55A26" w:rsidRDefault="00E55A26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D5409" w:rsidRDefault="009D5409" w:rsidP="00E55A26">
      <w:pPr>
        <w:widowControl w:val="0"/>
        <w:spacing w:after="0" w:line="254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9320E" w:rsidRDefault="00E55A26" w:rsidP="00E55A26">
      <w:pPr>
        <w:widowControl w:val="0"/>
        <w:spacing w:after="0" w:line="254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</w:t>
      </w:r>
      <w:r w:rsidR="0059320E" w:rsidRPr="00E55A2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онтрольно-надзорные мероприятия (</w:t>
      </w:r>
      <w:proofErr w:type="gramStart"/>
      <w:r w:rsidR="0059320E" w:rsidRPr="00E55A2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далее  -</w:t>
      </w:r>
      <w:proofErr w:type="gramEnd"/>
      <w:r w:rsidR="0059320E" w:rsidRPr="00E55A2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КНМ)</w:t>
      </w:r>
    </w:p>
    <w:p w:rsidR="009D5409" w:rsidRPr="00E55A26" w:rsidRDefault="009D5409" w:rsidP="00E55A26">
      <w:pPr>
        <w:widowControl w:val="0"/>
        <w:spacing w:after="0" w:line="254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9320E" w:rsidRPr="0059320E" w:rsidRDefault="0059320E" w:rsidP="00C64EE3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932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5932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64E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Проведено </w:t>
      </w:r>
      <w:r w:rsidR="00DB103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2 </w:t>
      </w:r>
      <w:r w:rsidRPr="00C64E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КНМ без взаимодействия</w:t>
      </w:r>
      <w:r w:rsidRPr="005932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контролируемым лицом </w:t>
      </w:r>
    </w:p>
    <w:p w:rsidR="00DB1036" w:rsidRDefault="00DB1036" w:rsidP="00E55A26">
      <w:pPr>
        <w:spacing w:after="0" w:line="252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55A26" w:rsidRPr="00E55A26" w:rsidRDefault="00E55A26" w:rsidP="00E55A26">
      <w:pPr>
        <w:spacing w:after="0" w:line="252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C5B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Участие в проверках прокуратуры.</w:t>
      </w:r>
    </w:p>
    <w:p w:rsidR="00E55A26" w:rsidRPr="00BC5B00" w:rsidRDefault="00323043" w:rsidP="00840ED4">
      <w:pPr>
        <w:spacing w:after="0" w:line="252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</w:t>
      </w:r>
      <w:r w:rsidR="00E55A26" w:rsidRPr="00BC5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требованию органов прокуратуры </w:t>
      </w:r>
      <w:r w:rsidR="00E55A26" w:rsidRPr="00E55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специалисты </w:t>
      </w:r>
      <w:proofErr w:type="gramStart"/>
      <w:r w:rsidR="00E55A26" w:rsidRPr="00BC5B00">
        <w:rPr>
          <w:rFonts w:ascii="Times New Roman" w:eastAsia="Calibri" w:hAnsi="Times New Roman" w:cs="Times New Roman"/>
          <w:color w:val="000000"/>
          <w:sz w:val="24"/>
          <w:szCs w:val="24"/>
        </w:rPr>
        <w:t>отдел</w:t>
      </w:r>
      <w:r w:rsidR="00E55A26" w:rsidRPr="00E55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</w:t>
      </w:r>
      <w:r w:rsidR="00E55A26" w:rsidRPr="00BC5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55A26" w:rsidRPr="00E55A26">
        <w:rPr>
          <w:rFonts w:ascii="Times New Roman" w:eastAsia="Calibri" w:hAnsi="Times New Roman" w:cs="Times New Roman"/>
          <w:color w:val="000000"/>
          <w:sz w:val="24"/>
          <w:szCs w:val="24"/>
        </w:rPr>
        <w:t>надзора</w:t>
      </w:r>
      <w:proofErr w:type="gramEnd"/>
      <w:r w:rsidR="00E55A26" w:rsidRPr="00E55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области обращения с животными и профилактики правонарушений в области ветеринарии </w:t>
      </w:r>
      <w:r w:rsidR="00E55A26" w:rsidRPr="00BC5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приняли участие в </w:t>
      </w:r>
      <w:r w:rsidR="00DB1036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E55A26" w:rsidRPr="00BC5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проверках прокуратуры в отношении лиц, осуществляющих деятельность в области обращения с животными</w:t>
      </w:r>
      <w:r w:rsidR="00840E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(приютов</w:t>
      </w:r>
      <w:r w:rsidR="00DB1036">
        <w:rPr>
          <w:rFonts w:ascii="Times New Roman" w:eastAsia="Calibri" w:hAnsi="Times New Roman" w:cs="Times New Roman"/>
          <w:color w:val="000000"/>
          <w:sz w:val="24"/>
          <w:szCs w:val="24"/>
        </w:rPr>
        <w:t>, организации по отлову животных</w:t>
      </w:r>
      <w:r w:rsidR="00840ED4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E55A26" w:rsidRPr="00BC5B0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55A26" w:rsidRDefault="00B827B1" w:rsidP="00840ED4">
      <w:pPr>
        <w:spacing w:after="0" w:line="252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B827B1">
        <w:rPr>
          <w:rFonts w:ascii="Times New Roman" w:eastAsia="Calibri" w:hAnsi="Times New Roman" w:cs="Times New Roman"/>
          <w:color w:val="000000"/>
          <w:sz w:val="24"/>
          <w:szCs w:val="24"/>
        </w:rPr>
        <w:t>рокуратур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B827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Ломоносовского района Ленинградской области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направила в Управление для рассмотрения постановление</w:t>
      </w:r>
      <w:r w:rsidRPr="00B827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возбуждении производства по делу об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административном правонарушении по ч.1 ст. 8.54 КоАП РФ. </w:t>
      </w:r>
      <w:r w:rsidRPr="00B827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отношении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юридического лица</w:t>
      </w:r>
      <w:r w:rsidRPr="00B827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27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совершение административного правонарушения, предусмотренного 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B827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B827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B827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8.5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B827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23043">
        <w:rPr>
          <w:rFonts w:ascii="Times New Roman" w:eastAsia="Calibri" w:hAnsi="Times New Roman" w:cs="Times New Roman"/>
          <w:color w:val="000000"/>
          <w:sz w:val="24"/>
          <w:szCs w:val="24"/>
        </w:rPr>
        <w:t>КоАП РФ</w:t>
      </w:r>
      <w:r w:rsidRPr="00B827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Управлением вынесено постановление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27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назначении административного наказания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виде </w:t>
      </w:r>
      <w:r w:rsidR="00DB1036">
        <w:rPr>
          <w:rFonts w:ascii="Times New Roman" w:eastAsia="Calibri" w:hAnsi="Times New Roman" w:cs="Times New Roman"/>
          <w:color w:val="000000"/>
          <w:sz w:val="24"/>
          <w:szCs w:val="24"/>
        </w:rPr>
        <w:t>штрафа.</w:t>
      </w:r>
    </w:p>
    <w:p w:rsidR="00B827B1" w:rsidRDefault="00B827B1" w:rsidP="00840ED4">
      <w:pPr>
        <w:spacing w:after="0" w:line="252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5A26" w:rsidRPr="000F16CC" w:rsidRDefault="00B827B1" w:rsidP="000F16CC">
      <w:pPr>
        <w:spacing w:after="0" w:line="252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27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О практике привлечения к административной ответственности по статьям 8.52 и 8.54 КоАП РФ (количество вступивших в законную силу постановлений о назначении административного наказания)</w:t>
      </w:r>
    </w:p>
    <w:p w:rsidR="00C64EE3" w:rsidRPr="000F16CC" w:rsidRDefault="00C64EE3" w:rsidP="00C64EE3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F16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24 июня 2023 года вступили в законную силу изменения, внесенные в Кодекс Российской Федерации об административных правонарушениях (далее – КоАП РФ) Федеральным законом от 13.06.2023 № 230-ФЗ, которые установили административную ответственность за нарушения требований законодательства в области обращения с животными.</w:t>
      </w:r>
    </w:p>
    <w:p w:rsidR="00C64EE3" w:rsidRDefault="00C64EE3" w:rsidP="00C64EE3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Привлечению к административной ответственности по статьям 8.52-8.54 КоАП РФ подлежат лица, нарушившие положения Федерального </w:t>
      </w:r>
      <w:proofErr w:type="gramStart"/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498-ФЗ </w:t>
      </w:r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 частности, за несоблюдение требований к содержанию животных, к их использованию в культурно-зрелищных целях, к осуществлению деятельности по обращению с животными владельцами приютов для животных и деятельности по обращению с животными без владельцев.</w:t>
      </w:r>
    </w:p>
    <w:p w:rsidR="00C64EE3" w:rsidRDefault="00C64EE3" w:rsidP="00C64EE3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Управление как исполнительный орган государственной власти Ленинградской области, осуществляющий региональный государственный контроль (надзор) в области обращения с животными, возложены обязанности по рассмотрению дел об административных правонарушениях, предусмотренных частью 1, частью 2 (в пределах своих полномочий) и частью 3 статьи 8.52, статьей 8.54, согласно статье 23.96 КоАП РФ (в редакции на 24.06.2023). В соответствии с частью 1 статьи 28.3 КоАП РФ должностные лица Управления будут возбуждать дела об административных правонарушениях по указанным составам.</w:t>
      </w:r>
    </w:p>
    <w:p w:rsidR="00C64EE3" w:rsidRPr="00C64EE3" w:rsidRDefault="00C64EE3" w:rsidP="00C64EE3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ч. 1 ст. 28.1 КоАП РФ поводами к возбуждению дела об административном правонарушении, в том числе являются:</w:t>
      </w:r>
    </w:p>
    <w:p w:rsidR="00C64EE3" w:rsidRPr="00C64EE3" w:rsidRDefault="00C64EE3" w:rsidP="00C64EE3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</w:t>
      </w:r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правонарушения;</w:t>
      </w:r>
    </w:p>
    <w:p w:rsidR="00C64EE3" w:rsidRPr="00C64EE3" w:rsidRDefault="00C64EE3" w:rsidP="00C64EE3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</w:t>
      </w:r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поступившие из правоохранительных органов, а также из других государственных органов, органов местною самоуправления, от общественных объединений материалы, содержащие данные, указывающие на наличие события административною правонарушения;</w:t>
      </w:r>
    </w:p>
    <w:p w:rsidR="00C64EE3" w:rsidRPr="00C64EE3" w:rsidRDefault="00C64EE3" w:rsidP="00C64EE3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3)</w:t>
      </w:r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сообщения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правонарушения (за исключением административных правонарушений, предусмотренных частью 2 статьи 5.27 и статьей 14.52 настоящего Кодекса).</w:t>
      </w:r>
    </w:p>
    <w:p w:rsidR="00C64EE3" w:rsidRPr="00C64EE3" w:rsidRDefault="00C64EE3" w:rsidP="00C64EE3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  соответствии с частью 3.1  статьи 28.1 КоАП РФ об административном правонарушении, выражающемся в несоблюдении обязательных требований, оценка соблюдения которых является предметом государственного контроля (надзора), муниципального контроля, при наличии одного из предусмотренных пунктами 1 - 3 части 1 настоящей статьи поводов к возбуждению дела может быть возбуждено только после проведения контрольного (надзорного) мероприятия во взаимодействии с контролируемым лицом, проверки, совершения контрольного (надзорного) действия в рамках постоянного государственного контроля (надзора), постоянного рейда и оформления их результатов, за исключением случаев, предусмотренных частями 3.2 - 3.5 настоящей статьи и статьей 28.6 настоящего Кодекса.</w:t>
      </w:r>
    </w:p>
    <w:p w:rsidR="00C64EE3" w:rsidRPr="00BC5B00" w:rsidRDefault="00C64EE3" w:rsidP="00C64EE3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BC5B0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соответствии с разъяснениями Прокуратуры Ленинградской области от 24.10.2023 № 7-23-2023, граждане – физические лица, содержащие домашних животных для своих нужд в собственных жилых помещениях, не являются контролируемыми лицами, в связи с чем</w:t>
      </w:r>
      <w:r w:rsidR="00C3350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,</w:t>
      </w:r>
      <w:r w:rsidRPr="00BC5B0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действие части 3.1 статьи 28.1  КоАП РФ  на них не распространяется, дела об административном правонарушении возбуждаются и </w:t>
      </w:r>
      <w:r w:rsidRPr="00BC5B0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рассматриваются в рамках действующей статьи КоАП РФ либо областного закона от 02.07.2003 № 47-оз «Об административных правонарушениях».</w:t>
      </w:r>
    </w:p>
    <w:p w:rsidR="00C64EE3" w:rsidRPr="00C64EE3" w:rsidRDefault="00C64EE3" w:rsidP="00C64EE3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 Управление поступают материалы проверки </w:t>
      </w:r>
      <w:proofErr w:type="gramStart"/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КУСП  из</w:t>
      </w:r>
      <w:proofErr w:type="gramEnd"/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отделов полиции ОМВД России по Ленинградской области для рассмотрения возложенных полномочий. Но в большинстве случаев материалы КУСП не содержат достаточно информации для возбуждения административного дела. </w:t>
      </w:r>
    </w:p>
    <w:p w:rsidR="00C64EE3" w:rsidRPr="00C64EE3" w:rsidRDefault="00C64EE3" w:rsidP="00C64EE3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Отсутствует полнота и достоверность информации: материалы проверки не содержат все необходимые данные, чтобы обеспечить правильное исследование ситуации (сведения о лице совершившем правонарушение - лицо не установлено, заключения экспертов, справки и другие официальные документы, которые могут быть использованы в качестве доказательств в ходе проверки КУСП, доказательства и документы, подтверждающие преступление или нарушение).</w:t>
      </w:r>
    </w:p>
    <w:p w:rsidR="00C64EE3" w:rsidRPr="00C64EE3" w:rsidRDefault="00C64EE3" w:rsidP="00C64EE3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Материалы проверки </w:t>
      </w:r>
      <w:proofErr w:type="gramStart"/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 актуальны</w:t>
      </w:r>
      <w:proofErr w:type="gramEnd"/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и не отражают текущую ситуацию, чтобы представить наиболее точную картину развития событий</w:t>
      </w:r>
      <w:r w:rsidR="00C33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64E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(истекли сроки давности), в связи с чем  в возбуждении дела об АП приходится  отказать в соответствии с п.6 ч.1 ст.24.5 КоАП РФ в связи с истечением срока давности к привлечению к административной ответственности).</w:t>
      </w:r>
    </w:p>
    <w:p w:rsidR="00BC5B00" w:rsidRPr="00BC5B00" w:rsidRDefault="00BC5B00" w:rsidP="00BC5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Принимая во внимание, что частями 2 и 3 статьи 8.52 КоАП РФ установлены</w:t>
      </w:r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следующие составы правонарушений: жестокое обращение с животными, если эти</w:t>
      </w:r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действия не содержат признаков уголовно наказуемого деяния (часть 2) и нарушение</w:t>
      </w:r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требований законодательства в области обращения с животными, повлекшее причинение</w:t>
      </w:r>
      <w:r w:rsidRPr="00BC5B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4</w:t>
      </w:r>
      <w:r w:rsidRPr="00BC5B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br/>
      </w:r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вреда жизни или здоровью граждан либо имуществу, если эти действия не содержат</w:t>
      </w:r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признаков уголовно наказуемого деяния (часть 3), - должностные лица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могут</w:t>
      </w:r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возбуждать дела об административных правонарушениях, </w:t>
      </w:r>
      <w:r w:rsidRPr="00BC5B0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только имея подтверждение</w:t>
      </w:r>
      <w:r w:rsidRPr="00BC5B0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>отказа в возбуждении соответствующих уголовных дел или прекращения таких дел</w:t>
      </w:r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C5B00" w:rsidRDefault="00BC5B00" w:rsidP="00BC5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Кроме того практика рассмотрения обращений граждан по вопросам обращения</w:t>
      </w:r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 животными показывает, что заявители не обладают информацией о гражданине -</w:t>
      </w:r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владельце животного, которое причинило им вред, или гражданине - лице, </w:t>
      </w:r>
      <w:proofErr w:type="gramStart"/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которое,</w:t>
      </w:r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по</w:t>
      </w:r>
      <w:proofErr w:type="gramEnd"/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их мнению, жестоко обращается с животным. Учитывая, что Управление не наделено</w:t>
      </w:r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нравом проведения оперативно-розыскных мероприятий, его должностные лица </w:t>
      </w:r>
      <w:proofErr w:type="gramStart"/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могут</w:t>
      </w:r>
      <w:proofErr w:type="gramEnd"/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составить протокол об административном правонарушении по причине отсутствия</w:t>
      </w:r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информации о лице, в отношении которого он составляется, позволяющей его</w:t>
      </w:r>
      <w:r w:rsidRPr="00BC5B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идентифицировать.</w:t>
      </w:r>
    </w:p>
    <w:p w:rsidR="000F16CC" w:rsidRDefault="000F16CC" w:rsidP="00BC5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F16CC" w:rsidRPr="00BC5B00" w:rsidRDefault="000F16CC" w:rsidP="000F16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F16C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Информация о практике привлечения к административной ответственности по статьям 8.52 и 8.54 КоАП РФ</w:t>
      </w:r>
    </w:p>
    <w:p w:rsidR="00C64EE3" w:rsidRDefault="00C64EE3" w:rsidP="000A1243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e"/>
        <w:tblW w:w="11339" w:type="dxa"/>
        <w:tblInd w:w="-1135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1263"/>
        <w:gridCol w:w="1134"/>
        <w:gridCol w:w="851"/>
        <w:gridCol w:w="1134"/>
        <w:gridCol w:w="1276"/>
        <w:gridCol w:w="1417"/>
        <w:gridCol w:w="1418"/>
        <w:gridCol w:w="926"/>
      </w:tblGrid>
      <w:tr w:rsidR="000A1243" w:rsidTr="000A1243"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1243" w:rsidRDefault="000A1243" w:rsidP="00491078">
            <w:pPr>
              <w:widowControl w:val="0"/>
              <w:spacing w:line="252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 w:bidi="ru-RU"/>
              </w:rPr>
              <w:t xml:space="preserve">Поступило КУСП 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243" w:rsidRDefault="000A1243" w:rsidP="00491078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 w:bidi="ru-RU"/>
              </w:rPr>
              <w:t>Составлено протоколов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243" w:rsidRDefault="000A1243" w:rsidP="00491078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 w:bidi="ru-RU"/>
              </w:rPr>
              <w:t>Вынесено постановлений о прекращении производства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243" w:rsidRDefault="000A1243" w:rsidP="00491078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 w:bidi="ru-RU"/>
              </w:rPr>
              <w:t>Вынесено постановлений по</w:t>
            </w:r>
          </w:p>
          <w:p w:rsidR="000A1243" w:rsidRDefault="000A1243" w:rsidP="00491078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 w:bidi="ru-RU"/>
              </w:rPr>
              <w:t>ч.3 ст.8.52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243" w:rsidRDefault="000A1243" w:rsidP="00491078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 w:bidi="ru-RU"/>
              </w:rPr>
              <w:t>Вынесено постановлений по</w:t>
            </w:r>
          </w:p>
          <w:p w:rsidR="000A1243" w:rsidRDefault="000A1243" w:rsidP="00491078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 w:bidi="ru-RU"/>
              </w:rPr>
              <w:t>ч.2 ст.8.52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243" w:rsidRDefault="000A1243" w:rsidP="00491078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 w:bidi="ru-RU"/>
              </w:rPr>
              <w:t>Принятые меры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243" w:rsidRDefault="000A1243" w:rsidP="00491078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 w:bidi="ru-RU"/>
              </w:rPr>
              <w:t>Общая сумма оплаченных штрафов по административным делам</w:t>
            </w:r>
          </w:p>
        </w:tc>
        <w:tc>
          <w:tcPr>
            <w:tcW w:w="2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243" w:rsidRDefault="000A1243" w:rsidP="00491078">
            <w:pPr>
              <w:widowControl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 w:bidi="ru-RU"/>
              </w:rPr>
              <w:t>Принятые меры по неоплаченным штрафам</w:t>
            </w:r>
          </w:p>
        </w:tc>
      </w:tr>
      <w:tr w:rsidR="000A1243" w:rsidTr="000A1243">
        <w:tc>
          <w:tcPr>
            <w:tcW w:w="9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243" w:rsidRDefault="000A1243" w:rsidP="00491078">
            <w:pPr>
              <w:rPr>
                <w:rFonts w:eastAsia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243" w:rsidRDefault="000A1243" w:rsidP="00491078">
            <w:pPr>
              <w:rPr>
                <w:rFonts w:eastAsia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243" w:rsidRDefault="000A1243" w:rsidP="00491078">
            <w:pPr>
              <w:rPr>
                <w:rFonts w:eastAsia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243" w:rsidRDefault="000A1243" w:rsidP="00491078">
            <w:pPr>
              <w:rPr>
                <w:rFonts w:eastAsia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243" w:rsidRDefault="000A1243" w:rsidP="00491078">
            <w:pPr>
              <w:rPr>
                <w:rFonts w:eastAsia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243" w:rsidRDefault="000A1243" w:rsidP="00491078">
            <w:pPr>
              <w:widowControl w:val="0"/>
              <w:spacing w:line="252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  <w:lang w:eastAsia="ru-RU" w:bidi="ru-RU"/>
              </w:rPr>
            </w:pPr>
            <w:proofErr w:type="gramStart"/>
            <w:r>
              <w:rPr>
                <w:rFonts w:eastAsia="Times New Roman"/>
                <w:b/>
                <w:sz w:val="20"/>
                <w:szCs w:val="20"/>
                <w:lang w:eastAsia="ru-RU" w:bidi="ru-RU"/>
              </w:rPr>
              <w:t>предупреждение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243" w:rsidRDefault="000A1243" w:rsidP="00491078">
            <w:pPr>
              <w:widowControl w:val="0"/>
              <w:spacing w:line="252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 w:bidi="ru-RU"/>
              </w:rPr>
              <w:t>Штраф/сумма (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ru-RU" w:bidi="ru-RU"/>
              </w:rPr>
              <w:t>тыс.руб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ru-RU" w:bidi="ru-RU"/>
              </w:rPr>
              <w:t>.)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243" w:rsidRDefault="000A1243" w:rsidP="00491078">
            <w:pPr>
              <w:rPr>
                <w:rFonts w:eastAsia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243" w:rsidRDefault="000A1243" w:rsidP="00491078">
            <w:pPr>
              <w:ind w:firstLine="0"/>
              <w:rPr>
                <w:rFonts w:eastAsia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 w:bidi="ru-RU"/>
              </w:rPr>
              <w:t xml:space="preserve">Направлено судебным приставам 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243" w:rsidRDefault="000A1243" w:rsidP="00491078">
            <w:pPr>
              <w:ind w:firstLine="0"/>
              <w:rPr>
                <w:rFonts w:eastAsia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 w:bidi="ru-RU"/>
              </w:rPr>
              <w:t>Составлено протоколов по ч.1 ст.20.25</w:t>
            </w:r>
          </w:p>
        </w:tc>
      </w:tr>
      <w:tr w:rsidR="000A1243" w:rsidTr="000A124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243" w:rsidRDefault="000A1243" w:rsidP="00491078">
            <w:pPr>
              <w:widowControl w:val="0"/>
              <w:spacing w:line="252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  <w:p w:rsidR="000A1243" w:rsidRDefault="000A1243" w:rsidP="00491078">
            <w:pPr>
              <w:widowControl w:val="0"/>
              <w:spacing w:line="252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sz w:val="28"/>
                <w:szCs w:val="28"/>
                <w:lang w:eastAsia="ru-RU" w:bidi="ru-RU"/>
              </w:rPr>
              <w:t>490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243" w:rsidRDefault="000A1243" w:rsidP="00491078">
            <w:pPr>
              <w:widowControl w:val="0"/>
              <w:spacing w:line="252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sz w:val="28"/>
                <w:szCs w:val="28"/>
                <w:lang w:eastAsia="ru-RU" w:bidi="ru-RU"/>
              </w:rPr>
              <w:t>29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243" w:rsidRDefault="000A1243" w:rsidP="00491078">
            <w:pPr>
              <w:widowControl w:val="0"/>
              <w:spacing w:line="252" w:lineRule="auto"/>
              <w:jc w:val="left"/>
              <w:rPr>
                <w:rFonts w:eastAsia="Times New Roman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243" w:rsidRDefault="000A1243" w:rsidP="00491078">
            <w:pPr>
              <w:widowControl w:val="0"/>
              <w:spacing w:line="252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243" w:rsidRDefault="000A1243" w:rsidP="00491078">
            <w:pPr>
              <w:widowControl w:val="0"/>
              <w:spacing w:line="252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243" w:rsidRDefault="000A1243" w:rsidP="00491078">
            <w:pPr>
              <w:widowControl w:val="0"/>
              <w:spacing w:line="252" w:lineRule="auto"/>
              <w:jc w:val="left"/>
              <w:rPr>
                <w:rFonts w:eastAsia="Times New Roman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243" w:rsidRDefault="000A1243" w:rsidP="00491078">
            <w:pPr>
              <w:widowControl w:val="0"/>
              <w:spacing w:line="252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sz w:val="28"/>
                <w:szCs w:val="28"/>
                <w:lang w:eastAsia="ru-RU" w:bidi="ru-RU"/>
              </w:rPr>
              <w:t>230, 0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243" w:rsidRDefault="000A1243" w:rsidP="002932AA">
            <w:pPr>
              <w:widowControl w:val="0"/>
              <w:spacing w:line="252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sz w:val="28"/>
                <w:szCs w:val="28"/>
                <w:lang w:eastAsia="ru-RU" w:bidi="ru-RU"/>
              </w:rPr>
              <w:t>1</w:t>
            </w:r>
            <w:r w:rsidR="002932AA">
              <w:rPr>
                <w:rFonts w:eastAsia="Times New Roman"/>
                <w:sz w:val="28"/>
                <w:szCs w:val="28"/>
                <w:lang w:eastAsia="ru-RU" w:bidi="ru-RU"/>
              </w:rPr>
              <w:t>6</w:t>
            </w:r>
            <w:r>
              <w:rPr>
                <w:rFonts w:eastAsia="Times New Roman"/>
                <w:sz w:val="28"/>
                <w:szCs w:val="28"/>
                <w:lang w:eastAsia="ru-RU" w:bidi="ru-RU"/>
              </w:rPr>
              <w:t>0,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243" w:rsidRDefault="000A1243" w:rsidP="00491078">
            <w:pPr>
              <w:widowControl w:val="0"/>
              <w:spacing w:line="252" w:lineRule="auto"/>
              <w:rPr>
                <w:rFonts w:eastAsia="Times New Roman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243" w:rsidRDefault="000A1243" w:rsidP="002932AA">
            <w:pPr>
              <w:widowControl w:val="0"/>
              <w:spacing w:line="252" w:lineRule="auto"/>
              <w:ind w:firstLine="0"/>
              <w:rPr>
                <w:rFonts w:eastAsia="Times New Roman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sz w:val="28"/>
                <w:szCs w:val="28"/>
                <w:lang w:eastAsia="ru-RU" w:bidi="ru-RU"/>
              </w:rPr>
              <w:t>9</w:t>
            </w:r>
          </w:p>
        </w:tc>
      </w:tr>
      <w:tr w:rsidR="000A1243" w:rsidTr="000A124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243" w:rsidRDefault="000A1243" w:rsidP="00491078">
            <w:pPr>
              <w:widowControl w:val="0"/>
              <w:spacing w:line="252" w:lineRule="auto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243" w:rsidRDefault="000A1243" w:rsidP="00491078">
            <w:pPr>
              <w:widowControl w:val="0"/>
              <w:spacing w:line="252" w:lineRule="auto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243" w:rsidRDefault="000A1243" w:rsidP="00491078">
            <w:pPr>
              <w:widowControl w:val="0"/>
              <w:spacing w:line="252" w:lineRule="auto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243" w:rsidRDefault="000A1243" w:rsidP="00491078">
            <w:pPr>
              <w:widowControl w:val="0"/>
              <w:spacing w:line="252" w:lineRule="auto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243" w:rsidRDefault="000A1243" w:rsidP="00491078">
            <w:pPr>
              <w:widowControl w:val="0"/>
              <w:spacing w:line="252" w:lineRule="auto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243" w:rsidRDefault="000A1243" w:rsidP="00491078">
            <w:pPr>
              <w:widowControl w:val="0"/>
              <w:spacing w:line="252" w:lineRule="auto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243" w:rsidRDefault="000A1243" w:rsidP="00491078">
            <w:pPr>
              <w:widowControl w:val="0"/>
              <w:spacing w:line="252" w:lineRule="auto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243" w:rsidRDefault="000A1243" w:rsidP="00491078">
            <w:pPr>
              <w:widowControl w:val="0"/>
              <w:spacing w:line="252" w:lineRule="auto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243" w:rsidRDefault="000A1243" w:rsidP="00491078">
            <w:pPr>
              <w:widowControl w:val="0"/>
              <w:spacing w:line="252" w:lineRule="auto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243" w:rsidRDefault="000A1243" w:rsidP="00491078">
            <w:pPr>
              <w:widowControl w:val="0"/>
              <w:spacing w:line="252" w:lineRule="auto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</w:tr>
    </w:tbl>
    <w:p w:rsidR="000A1243" w:rsidRDefault="000A1243" w:rsidP="000A1243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1243" w:rsidRDefault="000A1243" w:rsidP="000A1243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1243" w:rsidRDefault="000A1243" w:rsidP="000A1243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64EE3" w:rsidRDefault="00C64EE3" w:rsidP="0059320E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26B4F" w:rsidRPr="000C5D28" w:rsidRDefault="00113C0B" w:rsidP="007D1E49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C5D2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III. Выявленные нарушения в рамках осуществления регионального государственного контроля (надзора) в области обращения с животными.</w:t>
      </w:r>
    </w:p>
    <w:p w:rsidR="00E539B0" w:rsidRPr="002D08D2" w:rsidRDefault="00ED6579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C08E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Наиболее встречающимися (типовыми и массовыми) нарушениями обязательных требований в области обращения с животными</w:t>
      </w:r>
      <w:r w:rsidRPr="00ED65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выявляемыми должностными лицами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Управления</w:t>
      </w:r>
      <w:r w:rsidRPr="00ED65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(анализ поступающих обращений от граждан</w:t>
      </w:r>
      <w:r w:rsidRPr="00ED65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информация от подведомственных учреждений)</w:t>
      </w:r>
      <w:r w:rsidRPr="00ED65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явились нарушения, </w:t>
      </w:r>
      <w:r w:rsidRPr="002D08D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совершенные физическими лицами, не являющимися индивидуальными предпринимателями:</w:t>
      </w:r>
    </w:p>
    <w:p w:rsidR="00B27BC9" w:rsidRDefault="00E23984" w:rsidP="002658A1">
      <w:pPr>
        <w:pStyle w:val="af"/>
        <w:widowControl w:val="0"/>
        <w:numPr>
          <w:ilvl w:val="0"/>
          <w:numId w:val="18"/>
        </w:numPr>
        <w:spacing w:after="0" w:line="25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нарушение</w:t>
      </w:r>
      <w:proofErr w:type="gramEnd"/>
      <w:r w:rsidRP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правил выгула 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P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ст. 9</w:t>
      </w:r>
      <w:r w:rsid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 Федерального закона № 498-ФЗ</w:t>
      </w:r>
      <w:r w:rsid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2658A1" w:rsidRP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</w:t>
      </w:r>
      <w:r w:rsid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2658A1" w:rsidRP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1, 2, 3 ст</w:t>
      </w:r>
      <w:r w:rsid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2658A1" w:rsidRP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11 Областного закона Ленинградской области от 26.10.2020 </w:t>
      </w:r>
      <w:r w:rsidR="00B77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="002658A1" w:rsidRP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109-оз "О содержании и защите домашних животных на территории Ленинградской области"</w:t>
      </w:r>
      <w:r w:rsid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 – Областной закон 109-оз)</w:t>
      </w:r>
      <w:r w:rsidR="004467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E23984" w:rsidRPr="002658A1" w:rsidRDefault="002658A1" w:rsidP="002658A1">
      <w:pPr>
        <w:pStyle w:val="af"/>
        <w:widowControl w:val="0"/>
        <w:numPr>
          <w:ilvl w:val="0"/>
          <w:numId w:val="18"/>
        </w:numPr>
        <w:spacing w:after="0" w:line="25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="00E23984" w:rsidRP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епринятие</w:t>
      </w:r>
      <w:proofErr w:type="gramEnd"/>
      <w:r w:rsidR="00E23984" w:rsidRP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мер по уборке произведенных домашними животными загрязнений помещений и мест, относящихся к общему имуществу собственников помещений в многоквартирных домах, мест общего пользования в жилых домах, коммунальных квартирах, а также общественных мест</w:t>
      </w:r>
      <w:r w:rsidRP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(п.2 ч. 5 ст.13 Федера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льн</w:t>
      </w:r>
      <w:r w:rsidR="00D42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закон</w:t>
      </w:r>
      <w:r w:rsidR="00D42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498-ФЗ, </w:t>
      </w:r>
      <w:r w:rsidRP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10 ст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11 Областного закона </w:t>
      </w:r>
      <w:r w:rsidR="00B77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109-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оз)</w:t>
      </w:r>
      <w:r w:rsidR="004467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E23984" w:rsidRDefault="002658A1" w:rsidP="00D42212">
      <w:pPr>
        <w:pStyle w:val="af"/>
        <w:widowControl w:val="0"/>
        <w:numPr>
          <w:ilvl w:val="0"/>
          <w:numId w:val="18"/>
        </w:numPr>
        <w:spacing w:after="0" w:line="254" w:lineRule="auto"/>
        <w:ind w:left="0" w:firstLine="10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E23984" w:rsidRP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существл</w:t>
      </w:r>
      <w:r w:rsid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ение</w:t>
      </w:r>
      <w:proofErr w:type="gramEnd"/>
      <w:r w:rsid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23984" w:rsidRP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</w:t>
      </w:r>
      <w:r w:rsid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</w:t>
      </w:r>
      <w:r w:rsidR="00E23984" w:rsidRP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23984" w:rsidRP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большо</w:t>
      </w:r>
      <w:r w:rsid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</w:t>
      </w:r>
      <w:r w:rsidR="00E23984" w:rsidRP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количеств</w:t>
      </w:r>
      <w:r w:rsid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E23984" w:rsidRP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собак</w:t>
      </w:r>
      <w:r w:rsid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или кошек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не учитывая </w:t>
      </w:r>
      <w:r w:rsidR="00E23984" w:rsidRP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возможности обеспечивать домашним животным условия, соответствующие ветеринарным нормам и правилам</w:t>
      </w:r>
      <w:r w:rsidR="00D42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(ст.13 Федерального закона №498-ФЗ, ст.7</w:t>
      </w:r>
      <w:r w:rsidR="00D42212" w:rsidRPr="00D42212">
        <w:t xml:space="preserve"> </w:t>
      </w:r>
      <w:r w:rsidR="00D42212" w:rsidRPr="00D42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Областного закона </w:t>
      </w:r>
      <w:r w:rsidR="00B77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="00D42212" w:rsidRPr="00D42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109-оз</w:t>
      </w:r>
      <w:r w:rsidR="00D42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)</w:t>
      </w:r>
      <w:r w:rsidR="004467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2658A1" w:rsidRDefault="002658A1" w:rsidP="002658A1">
      <w:pPr>
        <w:pStyle w:val="af"/>
        <w:widowControl w:val="0"/>
        <w:numPr>
          <w:ilvl w:val="0"/>
          <w:numId w:val="18"/>
        </w:numPr>
        <w:spacing w:after="0" w:line="25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</w:t>
      </w:r>
      <w:r w:rsidRP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ение </w:t>
      </w:r>
      <w:r w:rsidRP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обязательны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</w:t>
      </w:r>
      <w:proofErr w:type="gramEnd"/>
      <w:r w:rsidRP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</w:t>
      </w:r>
      <w:r w:rsidRP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обеспечению  тишины и покоя граждан     при  содержании животных (шум и лай собак)</w:t>
      </w:r>
      <w:r w:rsidR="00D42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(ст.9 Областного закона 109-оз)</w:t>
      </w:r>
      <w:r w:rsidRP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2658A1" w:rsidRDefault="002658A1" w:rsidP="002658A1">
      <w:pPr>
        <w:pStyle w:val="af"/>
        <w:widowControl w:val="0"/>
        <w:numPr>
          <w:ilvl w:val="0"/>
          <w:numId w:val="18"/>
        </w:numPr>
        <w:spacing w:after="0" w:line="25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ограждение</w:t>
      </w:r>
      <w:proofErr w:type="gramEnd"/>
      <w:r w:rsidRPr="002658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территории участка не обеспечивает пресечение выхода собак за его    пределы</w:t>
      </w:r>
      <w:r w:rsidR="00D42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(ст.11 Областного закона 109-оз)</w:t>
      </w:r>
      <w:r w:rsidR="004467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E23984" w:rsidRDefault="00E23984" w:rsidP="002658A1">
      <w:pPr>
        <w:pStyle w:val="af"/>
        <w:widowControl w:val="0"/>
        <w:numPr>
          <w:ilvl w:val="0"/>
          <w:numId w:val="18"/>
        </w:numPr>
        <w:spacing w:after="0" w:line="25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уклонение</w:t>
      </w:r>
      <w:proofErr w:type="gramEnd"/>
      <w:r w:rsidRP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регистрации и вакцинации собак и кошек против бешенства в ветеринарных учреждениях (п. 2 ч. 1 ст. 9 Федерального закона № 498-ФЗ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="004467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446792" w:rsidRDefault="00D42212" w:rsidP="00C33509">
      <w:pPr>
        <w:pStyle w:val="af"/>
        <w:widowControl w:val="0"/>
        <w:numPr>
          <w:ilvl w:val="0"/>
          <w:numId w:val="18"/>
        </w:numPr>
        <w:spacing w:after="0" w:line="25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ненадлежащий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уход за домашними животными (ст.9 </w:t>
      </w:r>
      <w:r w:rsidR="00904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Федерального закона № 498-ФЗ)</w:t>
      </w:r>
    </w:p>
    <w:p w:rsidR="00417CD5" w:rsidRDefault="00417CD5" w:rsidP="00A70B1F">
      <w:pPr>
        <w:widowControl w:val="0"/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7C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целях профилактики возможных нарушений в области обращения с животными, руководствуясь статьей 19 Федерального закона. № 498-</w:t>
      </w:r>
      <w:proofErr w:type="gramStart"/>
      <w:r w:rsidRPr="00417C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ФЗ 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</w:t>
      </w:r>
      <w:r w:rsidR="003139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владельцам животных</w:t>
      </w:r>
      <w:r w:rsidRPr="00417C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отношении которых поступают сведения о нарушениях,</w:t>
      </w:r>
      <w:r w:rsidRPr="00417C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Управлением направл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ены</w:t>
      </w:r>
      <w:r w:rsidRPr="00417C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уведомлени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</w:t>
      </w:r>
      <w:r w:rsidRPr="00417C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необходимости соблюдения обязательных требований законодательства в области обращения с животными.</w:t>
      </w:r>
    </w:p>
    <w:p w:rsidR="00A70B1F" w:rsidRPr="00A70B1F" w:rsidRDefault="00A70B1F" w:rsidP="00A70B1F">
      <w:pPr>
        <w:widowControl w:val="0"/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Кроме того, с</w:t>
      </w:r>
      <w:r w:rsidRPr="00A70B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татьей 1.9. Закона Ленинградской области от 02.07.2003 № 47-оз «Об административных правонарушениях»  определено, что должностные лица органов местного самоуправления, в т</w:t>
      </w:r>
      <w:bookmarkStart w:id="0" w:name="_GoBack"/>
      <w:bookmarkEnd w:id="0"/>
      <w:r w:rsidRPr="00A70B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ом числе являющиеся членами административных комиссий муниципальных образований, уполномочены составлять протоколы об административных правонарушениях предусмотренных статьей 2.2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Pr="00A70B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Нарушение установленных законодательством Ленинградской области требований, предъявляемых к содержанию и выгулу домашних 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и статьей 2.6  (</w:t>
      </w:r>
      <w:r w:rsidRPr="00A70B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Нарушение права граждан на покой и тишину указанного Закона.</w:t>
      </w:r>
    </w:p>
    <w:p w:rsidR="00A70B1F" w:rsidRDefault="00A70B1F" w:rsidP="00A70B1F">
      <w:pPr>
        <w:widowControl w:val="0"/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0B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Учитывая изложенное,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 выявлении </w:t>
      </w:r>
      <w:r w:rsidR="00D34A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вышеуказанных нарушений, информация направляется в органы местного самоуправления</w:t>
      </w:r>
      <w:r w:rsidR="00D34A39" w:rsidRPr="00D34A39">
        <w:t xml:space="preserve"> </w:t>
      </w:r>
      <w:r w:rsidR="00D34A39" w:rsidRPr="00D34A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рассмотрения в пределах возложенных полномочий</w:t>
      </w:r>
      <w:r w:rsidR="00D34A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2D08D2" w:rsidRPr="004C08E8" w:rsidRDefault="002D08D2" w:rsidP="002D08D2">
      <w:pPr>
        <w:widowControl w:val="0"/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C08E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Часто встречающиеся нарушения в приютах</w:t>
      </w:r>
      <w:r w:rsidRPr="004C0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не ведется документальный учет поступления и выбытия животных путем оформления карточек животных без владельцев, </w:t>
      </w:r>
      <w:r w:rsidRPr="004C0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сотрудниками приютов не размещаются в сети «Интернет» сведения о каждом из поступивших в приют животном, а именно фотографии, краткое описание, дата и место обнаружения и т. д., что является нарушением Порядка организации деятельности приютов для животных и нормы содержания животных в них на территории Ленинградской области, утвержденного Постановлением Правительства Ленинградской области от 23.04.2021 N 231.</w:t>
      </w:r>
    </w:p>
    <w:p w:rsidR="002D08D2" w:rsidRPr="004C08E8" w:rsidRDefault="002D08D2" w:rsidP="002D08D2">
      <w:pPr>
        <w:widowControl w:val="0"/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C0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Встречаются такие нарушения, как:</w:t>
      </w:r>
    </w:p>
    <w:p w:rsidR="002D08D2" w:rsidRPr="004C08E8" w:rsidRDefault="002D08D2" w:rsidP="002D08D2">
      <w:pPr>
        <w:widowControl w:val="0"/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C0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C0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животные в приюте не маркируются несмываемыми и не снимаемыми метками; </w:t>
      </w:r>
    </w:p>
    <w:p w:rsidR="002D08D2" w:rsidRPr="004C08E8" w:rsidRDefault="002D08D2" w:rsidP="002D08D2">
      <w:pPr>
        <w:widowControl w:val="0"/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C0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C0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отсутствует ветеринарный пункт, отсутствуют лекарственные препараты, используемые для ветеринарного применения;</w:t>
      </w:r>
    </w:p>
    <w:p w:rsidR="002D08D2" w:rsidRPr="004C08E8" w:rsidRDefault="002D08D2" w:rsidP="002D08D2">
      <w:pPr>
        <w:widowControl w:val="0"/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C0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C0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собаки не обеспечены индивидуальным инвентарём для кормления;</w:t>
      </w:r>
    </w:p>
    <w:p w:rsidR="002D08D2" w:rsidRPr="004C08E8" w:rsidRDefault="002D08D2" w:rsidP="002D08D2">
      <w:pPr>
        <w:widowControl w:val="0"/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C0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C0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отсутствует постоянный и неограниченный доступ к воде;</w:t>
      </w:r>
    </w:p>
    <w:p w:rsidR="00236746" w:rsidRDefault="002D08D2" w:rsidP="00236746">
      <w:pPr>
        <w:widowControl w:val="0"/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C0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C0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здоровые животные содержа</w:t>
      </w:r>
      <w:r w:rsidR="002367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ться в одном вольере с больными;</w:t>
      </w:r>
    </w:p>
    <w:p w:rsidR="00236746" w:rsidRDefault="00236746" w:rsidP="00236746">
      <w:pPr>
        <w:pStyle w:val="af"/>
        <w:widowControl w:val="0"/>
        <w:numPr>
          <w:ilvl w:val="0"/>
          <w:numId w:val="18"/>
        </w:numPr>
        <w:spacing w:after="0" w:line="25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367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</w:t>
      </w:r>
      <w:proofErr w:type="gramEnd"/>
      <w:r w:rsidRPr="002367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ведется документация согласно требованиям порядка организации деятельности приютов для животных и нормы содержания животных в них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367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Ленинградской области, утв. Постановлением Правительства Ленинградской области от 23.04.2021 </w:t>
      </w:r>
      <w:r w:rsidR="00B77B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2367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231;</w:t>
      </w:r>
    </w:p>
    <w:p w:rsidR="00904718" w:rsidRDefault="002D08D2" w:rsidP="005D2860">
      <w:pPr>
        <w:widowControl w:val="0"/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C0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Перечисленные нарушения могут привести к возникновению заболеваний, опасных для человека и животных. Истязание животных голодом, жаждой, несвоевременное оказание ветеринарной помощи может привести к причинению вреда жизни и здоровью животных, а также к их гибели. </w:t>
      </w:r>
    </w:p>
    <w:p w:rsidR="00446792" w:rsidRPr="000C5D28" w:rsidRDefault="00904718" w:rsidP="00504C58">
      <w:pPr>
        <w:widowControl w:val="0"/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C5D2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IV. Анализ и эффективность осуществления регионального государственного контроля (надзора) в области обращения с животными.</w:t>
      </w:r>
    </w:p>
    <w:p w:rsidR="00B27BC9" w:rsidRDefault="00E23984" w:rsidP="002658A1">
      <w:pPr>
        <w:widowControl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Основными причинами указанных </w:t>
      </w:r>
      <w:r w:rsidR="00A70B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выше </w:t>
      </w:r>
      <w:r w:rsidRP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нарушений явились недостаточные уровни правовой культуры и знаний граждан требований законодательства в области обращения с животными, а так же уклонение владельцев животных соблюдать установленные нормы и правила.</w:t>
      </w:r>
    </w:p>
    <w:p w:rsidR="00E23984" w:rsidRDefault="00E23984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целях недопущения нарушений обязательных требований, защиты животных, соблюдения принципов гуманности, обеспечения безопасности и иных прав и законных интересов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Управление</w:t>
      </w:r>
      <w:r w:rsidRP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рекомендует при принятии решения о приобретении питомца учитывать, что все животные требуют обеспечение надлежащего ухода, своевременного оказания ветеринарной помощи и осуществления обязательных профилактических ветеринарных мероприятий, необходимо понимать сколько времени, сил и средств владелец может уделить своему питомцу и в каких условиях он будет содержаться. Так же заблаговременно ознакомиться с требованиями в области обращения с животными, в случае необходимости посоветоваться со специалистами (ветеринарный врач, кинолог, </w:t>
      </w:r>
      <w:proofErr w:type="spellStart"/>
      <w:r w:rsidRP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фелинолог</w:t>
      </w:r>
      <w:proofErr w:type="spellEnd"/>
      <w:r w:rsidRPr="00E239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зоопсихолог и другие) или пройти обучающие курсы. Особое внимание нужно уделить уборке продуктов жизнедеятельности животных в местах и на территориях общего пользования, обеспечению безопасности граждан, животных, сохранности чужого имущества при выгуле собак.</w:t>
      </w:r>
    </w:p>
    <w:p w:rsidR="00A70B1F" w:rsidRPr="00A70B1F" w:rsidRDefault="00A70B1F" w:rsidP="00A70B1F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0B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Кроме контроля за соблюдением обязательных требований владельцами домашних животных</w:t>
      </w:r>
      <w:r w:rsidR="00C33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DB10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Управление </w:t>
      </w:r>
      <w:r w:rsidRPr="00A70B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осуществляет контроль за хозяйствующими субъектами, осуществляющими деятельность по обращению с животными без владельцев. </w:t>
      </w:r>
    </w:p>
    <w:p w:rsidR="00B27BC9" w:rsidRDefault="00A70B1F" w:rsidP="00A70B1F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0B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территории Российской Федерации за последние годы сложилась напряженная ситуация в области обращения с животными без владельцев. Вопрос обращения с безнадзорными животными имеет очень высокую значимость для жителей Ленинградской области. Об этом свидетельствуют и многочисленные обращения жителей в Администрацию Ленинградской области, в Управление, в районные и муниципальные администрации, и сообщения в СМИ о регулярных нападениях бродячих собак на людей, в том числе на </w:t>
      </w:r>
      <w:r w:rsidRPr="00A70B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маленьких детей.</w:t>
      </w:r>
    </w:p>
    <w:p w:rsidR="00A70B1F" w:rsidRPr="00A70B1F" w:rsidRDefault="00A70B1F" w:rsidP="00A70B1F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0B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Количество безнадзорных животных не уменьшается </w:t>
      </w:r>
      <w:proofErr w:type="gramStart"/>
      <w:r w:rsidRPr="00A70B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 ежегодно</w:t>
      </w:r>
      <w:proofErr w:type="gramEnd"/>
      <w:r w:rsidRPr="00A70B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пополняется за счет тех граждан, которые берут животных, не предпринимают никаких мер по предотвращению не желательного потомства и, как правило, по окончании дачного периода оставляют своих животных в СНТ или на дачах.</w:t>
      </w:r>
    </w:p>
    <w:p w:rsidR="00C70A40" w:rsidRDefault="00A70B1F" w:rsidP="00A70B1F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0B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Ленинградской области отсутствуют государственные и муниципальные приюты, но находится </w:t>
      </w:r>
      <w:r w:rsidR="00FE3B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18</w:t>
      </w:r>
      <w:r w:rsidRPr="00A70B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частных официально оформленных приютов (зарегистрированных в ЕГРИП и ЕГРЮЛ) и </w:t>
      </w:r>
      <w:r w:rsidR="000C5D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порядка </w:t>
      </w:r>
      <w:r w:rsidRPr="00A70B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 неофициальных приютов (волонтеры, которые содержат много животных (собак, кошек)).</w:t>
      </w:r>
    </w:p>
    <w:p w:rsidR="00340174" w:rsidRPr="000C5D28" w:rsidRDefault="00BE1355" w:rsidP="00340174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C5D28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V</w:t>
      </w:r>
      <w:r w:rsidRPr="000C5D2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="008E3010" w:rsidRPr="000C5D28">
        <w:rPr>
          <w:b/>
          <w:sz w:val="28"/>
          <w:szCs w:val="28"/>
        </w:rPr>
        <w:t xml:space="preserve"> </w:t>
      </w:r>
      <w:r w:rsidR="008E3010" w:rsidRPr="000C5D2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Сведения о достижении ключевых показателей и сведения об индикативных показателях регионального государственного контроля (надзор</w:t>
      </w:r>
      <w:r w:rsidRPr="000C5D2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</w:t>
      </w:r>
      <w:r w:rsidR="008E3010" w:rsidRPr="000C5D2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) в области обращения с животными,</w:t>
      </w:r>
      <w:r w:rsidR="00C3350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8E3010" w:rsidRPr="000C5D2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0C5D28" w:rsidRDefault="00340174" w:rsidP="000C5D28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п.114</w:t>
      </w:r>
      <w:r w:rsidRPr="00340174">
        <w:t xml:space="preserve"> </w:t>
      </w:r>
      <w:r w:rsidRPr="003401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</w:t>
      </w:r>
      <w:r w:rsidRPr="003401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</w:t>
      </w:r>
      <w:r w:rsidR="000C5D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3401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635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3401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3401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ценка результативности и эффективности осуществления регионального государственного контроля (надзора) осуществляется на основе утвержденных ключевых показателей и их целевых значений, индикативных показателей регионального государственного контроля (надзора).</w:t>
      </w:r>
    </w:p>
    <w:p w:rsidR="00333C38" w:rsidRDefault="00F23779" w:rsidP="009C3610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7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Значени</w:t>
      </w:r>
      <w:r w:rsidR="000649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</w:t>
      </w:r>
      <w:r w:rsidRPr="00F237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ключевого показателя результативности и эффективности деятельности Управления при осуществлении регионального госуда</w:t>
      </w:r>
      <w:r w:rsidR="009C36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рственного контроля (надзора) в </w:t>
      </w:r>
      <w:r w:rsidRPr="00F237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области обращения с животными на территории Ленинградской области</w:t>
      </w:r>
    </w:p>
    <w:p w:rsidR="009C3610" w:rsidRDefault="009C3610" w:rsidP="009C3610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C3610" w:rsidRDefault="009C3610" w:rsidP="009C3610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C3610" w:rsidRDefault="009C3610" w:rsidP="009C3610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C3610" w:rsidRDefault="009C3610" w:rsidP="009C3610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C3610" w:rsidRDefault="009C3610" w:rsidP="009C3610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e"/>
        <w:tblW w:w="9889" w:type="dxa"/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1701"/>
        <w:gridCol w:w="1417"/>
      </w:tblGrid>
      <w:tr w:rsidR="00DA3777" w:rsidTr="000649D1">
        <w:tc>
          <w:tcPr>
            <w:tcW w:w="5495" w:type="dxa"/>
          </w:tcPr>
          <w:p w:rsidR="00DA3777" w:rsidRPr="000649D1" w:rsidRDefault="00DA3777" w:rsidP="00333C38">
            <w:pPr>
              <w:widowControl w:val="0"/>
              <w:spacing w:line="254" w:lineRule="auto"/>
              <w:ind w:firstLine="0"/>
              <w:rPr>
                <w:rFonts w:eastAsia="Times New Roman"/>
                <w:b/>
                <w:lang w:eastAsia="ru-RU" w:bidi="ru-RU"/>
              </w:rPr>
            </w:pPr>
            <w:r w:rsidRPr="000649D1">
              <w:rPr>
                <w:rFonts w:eastAsia="Times New Roman"/>
                <w:b/>
                <w:lang w:eastAsia="ru-RU" w:bidi="ru-RU"/>
              </w:rPr>
              <w:t>Ключевые показатели</w:t>
            </w:r>
          </w:p>
        </w:tc>
        <w:tc>
          <w:tcPr>
            <w:tcW w:w="1276" w:type="dxa"/>
          </w:tcPr>
          <w:p w:rsidR="00DA3777" w:rsidRPr="000649D1" w:rsidRDefault="00DA3777" w:rsidP="00333C38">
            <w:pPr>
              <w:widowControl w:val="0"/>
              <w:spacing w:line="254" w:lineRule="auto"/>
              <w:ind w:firstLine="0"/>
              <w:rPr>
                <w:rFonts w:eastAsia="Times New Roman"/>
                <w:b/>
                <w:lang w:eastAsia="ru-RU" w:bidi="ru-RU"/>
              </w:rPr>
            </w:pPr>
            <w:r w:rsidRPr="000649D1">
              <w:rPr>
                <w:rFonts w:eastAsia="Times New Roman"/>
                <w:b/>
                <w:lang w:eastAsia="ru-RU" w:bidi="ru-RU"/>
              </w:rPr>
              <w:t>Целевое значение</w:t>
            </w:r>
          </w:p>
        </w:tc>
        <w:tc>
          <w:tcPr>
            <w:tcW w:w="1701" w:type="dxa"/>
          </w:tcPr>
          <w:p w:rsidR="00DA3777" w:rsidRPr="000649D1" w:rsidRDefault="00DA3777" w:rsidP="00333C38">
            <w:pPr>
              <w:widowControl w:val="0"/>
              <w:spacing w:line="254" w:lineRule="auto"/>
              <w:ind w:firstLine="0"/>
              <w:rPr>
                <w:rFonts w:eastAsia="Times New Roman"/>
                <w:b/>
                <w:lang w:eastAsia="ru-RU" w:bidi="ru-RU"/>
              </w:rPr>
            </w:pPr>
            <w:r w:rsidRPr="000649D1">
              <w:rPr>
                <w:rFonts w:eastAsia="Times New Roman"/>
                <w:b/>
                <w:lang w:eastAsia="ru-RU" w:bidi="ru-RU"/>
              </w:rPr>
              <w:t>Достигнутое значение на конец года</w:t>
            </w:r>
          </w:p>
        </w:tc>
        <w:tc>
          <w:tcPr>
            <w:tcW w:w="1417" w:type="dxa"/>
          </w:tcPr>
          <w:p w:rsidR="00DA3777" w:rsidRPr="000649D1" w:rsidRDefault="000649D1" w:rsidP="00DA3777">
            <w:pPr>
              <w:widowControl w:val="0"/>
              <w:spacing w:line="254" w:lineRule="auto"/>
              <w:ind w:firstLine="0"/>
              <w:rPr>
                <w:rFonts w:eastAsia="Times New Roman"/>
                <w:b/>
                <w:lang w:eastAsia="ru-RU" w:bidi="ru-RU"/>
              </w:rPr>
            </w:pPr>
            <w:proofErr w:type="gramStart"/>
            <w:r w:rsidRPr="000649D1">
              <w:rPr>
                <w:rFonts w:eastAsia="Times New Roman"/>
                <w:b/>
                <w:lang w:eastAsia="ru-RU" w:bidi="ru-RU"/>
              </w:rPr>
              <w:t>д</w:t>
            </w:r>
            <w:r w:rsidR="00DA3777" w:rsidRPr="000649D1">
              <w:rPr>
                <w:rFonts w:eastAsia="Times New Roman"/>
                <w:b/>
                <w:lang w:eastAsia="ru-RU" w:bidi="ru-RU"/>
              </w:rPr>
              <w:t>остигнуто</w:t>
            </w:r>
            <w:proofErr w:type="gramEnd"/>
          </w:p>
        </w:tc>
      </w:tr>
      <w:tr w:rsidR="00DA3777" w:rsidTr="000649D1">
        <w:tc>
          <w:tcPr>
            <w:tcW w:w="5495" w:type="dxa"/>
          </w:tcPr>
          <w:p w:rsidR="00DA3777" w:rsidRPr="00DA3777" w:rsidRDefault="00DA3777" w:rsidP="00DA3777">
            <w:pPr>
              <w:pStyle w:val="af"/>
              <w:widowControl w:val="0"/>
              <w:numPr>
                <w:ilvl w:val="0"/>
                <w:numId w:val="21"/>
              </w:numPr>
              <w:spacing w:line="254" w:lineRule="auto"/>
              <w:ind w:left="0" w:firstLine="36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DA3777">
              <w:rPr>
                <w:rFonts w:eastAsia="Times New Roman"/>
                <w:sz w:val="24"/>
                <w:szCs w:val="24"/>
                <w:lang w:eastAsia="ru-RU" w:bidi="ru-RU"/>
              </w:rPr>
              <w:t>Количество установленных очагов особо опасного заболевания (бешенства) при содержании животных на территории приюта для животных без владельцев, за календарный год.</w:t>
            </w:r>
          </w:p>
          <w:p w:rsidR="00DA3777" w:rsidRPr="00DA3777" w:rsidRDefault="00DA3777" w:rsidP="00DA3777">
            <w:pPr>
              <w:pStyle w:val="af"/>
              <w:widowControl w:val="0"/>
              <w:spacing w:line="254" w:lineRule="auto"/>
              <w:ind w:left="1069" w:firstLine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DA3777" w:rsidRDefault="00DA3777" w:rsidP="00333C38">
            <w:pPr>
              <w:widowControl w:val="0"/>
              <w:spacing w:line="254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01" w:type="dxa"/>
          </w:tcPr>
          <w:p w:rsidR="00DA3777" w:rsidRDefault="00DA3777" w:rsidP="00333C38">
            <w:pPr>
              <w:widowControl w:val="0"/>
              <w:spacing w:line="254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7" w:type="dxa"/>
          </w:tcPr>
          <w:p w:rsidR="00DA3777" w:rsidRDefault="00DA3777" w:rsidP="00333C38">
            <w:pPr>
              <w:widowControl w:val="0"/>
              <w:spacing w:line="254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да</w:t>
            </w:r>
            <w:proofErr w:type="gramEnd"/>
          </w:p>
        </w:tc>
      </w:tr>
      <w:tr w:rsidR="00DA3777" w:rsidTr="000649D1">
        <w:tc>
          <w:tcPr>
            <w:tcW w:w="5495" w:type="dxa"/>
          </w:tcPr>
          <w:p w:rsidR="00DA3777" w:rsidRDefault="00DA3777" w:rsidP="00DA3777">
            <w:pPr>
              <w:pStyle w:val="af"/>
              <w:widowControl w:val="0"/>
              <w:numPr>
                <w:ilvl w:val="0"/>
                <w:numId w:val="21"/>
              </w:numPr>
              <w:spacing w:line="254" w:lineRule="auto"/>
              <w:ind w:left="0" w:firstLine="36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DA3777">
              <w:rPr>
                <w:rFonts w:eastAsia="Times New Roman"/>
                <w:sz w:val="24"/>
                <w:szCs w:val="24"/>
                <w:lang w:eastAsia="ru-RU" w:bidi="ru-RU"/>
              </w:rPr>
              <w:t>Доля животных без владельцев, погибших в результате нарушения требований законодательства в области обращения с животными без владельцев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.</w:t>
            </w:r>
          </w:p>
          <w:p w:rsidR="00DA3777" w:rsidRPr="00DA3777" w:rsidRDefault="00DA3777" w:rsidP="00DA3777">
            <w:pPr>
              <w:pStyle w:val="af"/>
              <w:widowControl w:val="0"/>
              <w:spacing w:line="254" w:lineRule="auto"/>
              <w:ind w:left="360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Формула расчета показателя:</w:t>
            </w:r>
          </w:p>
          <w:p w:rsidR="00DA3777" w:rsidRPr="00DA3777" w:rsidRDefault="00DA3777" w:rsidP="00DA3777">
            <w:pPr>
              <w:pStyle w:val="af"/>
              <w:widowControl w:val="0"/>
              <w:spacing w:line="254" w:lineRule="auto"/>
              <w:ind w:left="36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DA3777">
              <w:rPr>
                <w:rFonts w:eastAsia="Times New Roman"/>
                <w:sz w:val="24"/>
                <w:szCs w:val="24"/>
                <w:lang w:eastAsia="ru-RU" w:bidi="ru-RU"/>
              </w:rPr>
              <w:t xml:space="preserve">П = </w:t>
            </w:r>
            <w:proofErr w:type="spellStart"/>
            <w:r w:rsidRPr="00DA3777">
              <w:rPr>
                <w:rFonts w:eastAsia="Times New Roman"/>
                <w:sz w:val="24"/>
                <w:szCs w:val="24"/>
                <w:lang w:eastAsia="ru-RU" w:bidi="ru-RU"/>
              </w:rPr>
              <w:t>Кпж</w:t>
            </w:r>
            <w:proofErr w:type="spellEnd"/>
            <w:r w:rsidRPr="00DA3777">
              <w:rPr>
                <w:rFonts w:eastAsia="Times New Roman"/>
                <w:sz w:val="24"/>
                <w:szCs w:val="24"/>
                <w:lang w:eastAsia="ru-RU" w:bidi="ru-RU"/>
              </w:rPr>
              <w:t xml:space="preserve"> / Кож x 100%,</w:t>
            </w:r>
          </w:p>
          <w:p w:rsidR="00DA3777" w:rsidRPr="00DA3777" w:rsidRDefault="00DA3777" w:rsidP="00DA3777">
            <w:pPr>
              <w:pStyle w:val="af"/>
              <w:widowControl w:val="0"/>
              <w:spacing w:line="254" w:lineRule="auto"/>
              <w:ind w:left="360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gramStart"/>
            <w:r w:rsidRPr="00DA3777">
              <w:rPr>
                <w:rFonts w:eastAsia="Times New Roman"/>
                <w:sz w:val="24"/>
                <w:szCs w:val="24"/>
                <w:lang w:eastAsia="ru-RU" w:bidi="ru-RU"/>
              </w:rPr>
              <w:t>где</w:t>
            </w:r>
            <w:proofErr w:type="gramEnd"/>
            <w:r w:rsidRPr="00DA3777">
              <w:rPr>
                <w:rFonts w:eastAsia="Times New Roman"/>
                <w:sz w:val="24"/>
                <w:szCs w:val="24"/>
                <w:lang w:eastAsia="ru-RU" w:bidi="ru-RU"/>
              </w:rPr>
              <w:t>:</w:t>
            </w:r>
          </w:p>
          <w:p w:rsidR="00DA3777" w:rsidRPr="00DA3777" w:rsidRDefault="00DA3777" w:rsidP="00DA3777">
            <w:pPr>
              <w:pStyle w:val="af"/>
              <w:widowControl w:val="0"/>
              <w:spacing w:line="254" w:lineRule="auto"/>
              <w:ind w:left="360" w:firstLine="0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 w:rsidRPr="00DA3777">
              <w:rPr>
                <w:rFonts w:eastAsia="Times New Roman"/>
                <w:sz w:val="24"/>
                <w:szCs w:val="24"/>
                <w:lang w:eastAsia="ru-RU" w:bidi="ru-RU"/>
              </w:rPr>
              <w:t>Кпж</w:t>
            </w:r>
            <w:proofErr w:type="spellEnd"/>
            <w:r w:rsidRPr="00DA3777">
              <w:rPr>
                <w:rFonts w:eastAsia="Times New Roman"/>
                <w:sz w:val="24"/>
                <w:szCs w:val="24"/>
                <w:lang w:eastAsia="ru-RU" w:bidi="ru-RU"/>
              </w:rPr>
              <w:t xml:space="preserve"> - количество животных без владельцев, погибших при осуществлении деятельности по обращению с животными без владельцев (голов);</w:t>
            </w:r>
          </w:p>
          <w:p w:rsidR="00DA3777" w:rsidRPr="00DA3777" w:rsidRDefault="00DA3777" w:rsidP="00DA3777">
            <w:pPr>
              <w:pStyle w:val="af"/>
              <w:widowControl w:val="0"/>
              <w:spacing w:line="254" w:lineRule="auto"/>
              <w:ind w:left="360" w:firstLine="0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DA3777">
              <w:rPr>
                <w:rFonts w:eastAsia="Times New Roman"/>
                <w:sz w:val="24"/>
                <w:szCs w:val="24"/>
                <w:lang w:eastAsia="ru-RU" w:bidi="ru-RU"/>
              </w:rPr>
              <w:t>Кож - общее количество отловленных животных без владельцев (голов).</w:t>
            </w:r>
          </w:p>
          <w:p w:rsidR="00DA3777" w:rsidRPr="00DA3777" w:rsidRDefault="00DA3777" w:rsidP="00DA3777">
            <w:pPr>
              <w:pStyle w:val="af"/>
              <w:widowControl w:val="0"/>
              <w:spacing w:line="254" w:lineRule="auto"/>
              <w:ind w:left="360" w:firstLine="0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DA3777" w:rsidRDefault="00DA3777" w:rsidP="00DA3777">
            <w:pPr>
              <w:widowControl w:val="0"/>
              <w:spacing w:line="254" w:lineRule="auto"/>
              <w:ind w:firstLine="0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Не более 5%</w:t>
            </w:r>
          </w:p>
        </w:tc>
        <w:tc>
          <w:tcPr>
            <w:tcW w:w="1701" w:type="dxa"/>
          </w:tcPr>
          <w:p w:rsidR="00DA3777" w:rsidRPr="000649D1" w:rsidRDefault="007D2867" w:rsidP="007D2867">
            <w:pPr>
              <w:widowControl w:val="0"/>
              <w:spacing w:line="254" w:lineRule="auto"/>
              <w:ind w:firstLine="0"/>
              <w:rPr>
                <w:rFonts w:eastAsia="Times New Roman"/>
                <w:sz w:val="24"/>
                <w:szCs w:val="24"/>
                <w:lang w:val="en-US"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0</w:t>
            </w:r>
            <w:r w:rsidR="000649D1">
              <w:rPr>
                <w:rFonts w:eastAsia="Times New Roman"/>
                <w:sz w:val="24"/>
                <w:szCs w:val="24"/>
                <w:lang w:eastAsia="ru-RU" w:bidi="ru-RU"/>
              </w:rPr>
              <w:t>:2378</w:t>
            </w:r>
            <w:r w:rsidR="000649D1">
              <w:rPr>
                <w:rFonts w:eastAsia="Times New Roman"/>
                <w:sz w:val="24"/>
                <w:szCs w:val="24"/>
                <w:lang w:val="en-US" w:eastAsia="ru-RU" w:bidi="ru-RU"/>
              </w:rPr>
              <w:t>x100</w:t>
            </w:r>
            <w:r w:rsidR="000649D1" w:rsidRPr="000649D1">
              <w:rPr>
                <w:rFonts w:eastAsia="Times New Roman"/>
                <w:sz w:val="18"/>
                <w:szCs w:val="18"/>
                <w:lang w:val="en-US" w:eastAsia="ru-RU" w:bidi="ru-RU"/>
              </w:rPr>
              <w:t>%</w:t>
            </w:r>
            <w:r w:rsidR="000649D1">
              <w:rPr>
                <w:rFonts w:eastAsia="Times New Roman"/>
                <w:sz w:val="24"/>
                <w:szCs w:val="24"/>
                <w:lang w:val="en-US" w:eastAsia="ru-RU" w:bidi="ru-RU"/>
              </w:rPr>
              <w:t xml:space="preserve"> = 0%</w:t>
            </w:r>
          </w:p>
        </w:tc>
        <w:tc>
          <w:tcPr>
            <w:tcW w:w="1417" w:type="dxa"/>
          </w:tcPr>
          <w:p w:rsidR="00DA3777" w:rsidRPr="000649D1" w:rsidRDefault="000649D1" w:rsidP="00333C38">
            <w:pPr>
              <w:widowControl w:val="0"/>
              <w:spacing w:line="254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да</w:t>
            </w:r>
            <w:proofErr w:type="gramEnd"/>
          </w:p>
        </w:tc>
      </w:tr>
    </w:tbl>
    <w:p w:rsidR="00333C38" w:rsidRDefault="00333C38" w:rsidP="000649D1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40174" w:rsidRDefault="007A5889" w:rsidP="007A5889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И</w:t>
      </w:r>
      <w:r w:rsidRPr="007A588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ндикат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ивные показатели </w:t>
      </w:r>
      <w:r w:rsidRPr="007A588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регионального государственного контроля (надзора) в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7A588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обращения с животными 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Л</w:t>
      </w:r>
      <w:r w:rsidRPr="007A588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: 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Количество плановых контрольных (надзорных) 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проведенных за отчетный период - 0;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Количество внеплановых контрольных (надзорных) мероприятий, проведенных 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КНМ без взаимодействия - </w:t>
      </w:r>
      <w:r w:rsidR="00417C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 Количество внеплановых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КНМ</w:t>
      </w: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проведенных за отчетный период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параметров, за отчетный период-0;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 Общее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КНМ</w:t>
      </w: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взаимодействием, проведенных 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="000649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КНМ</w:t>
      </w: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взаимодействием по каждому виду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КНМ</w:t>
      </w: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проведенных 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0649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6.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КНМ</w:t>
      </w: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проведенных с использованием средств дистанционного взаимодействия, 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-0;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 Количество обязательных профилактических визитов, проведенных 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417C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8. Количество предостережений о недопустимости нарушения обязательных требований, объявленных 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="00417C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9.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КНМ</w:t>
      </w: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по результатам которых выявлены нарушения обязательных требований, 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="000649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10.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КНМ</w:t>
      </w: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по итогам которых возбуждены дела об административных правонарушениях, 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- 0;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11. Сумма административных штрафов, наложенных по результатам контрольных (надзорных) мероприятий, 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- 0;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12. Количество направленных в органы прокуратуры заявлений о согласовании проведения контрольных (надзорных) мероприятий 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FE3B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-1;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14. Общее количество учтенных объектов контроля на конец отчетного периода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417C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15. Количество учтенных объектов контроля, отнесенных к категориям риска по каждой из категорий риска, на конец отчетного периода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="00417C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21</w:t>
      </w: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16. Количество учтенных контролируемых лиц на конец отчетного периода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0649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417C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17. Количество учтенных контролируемых лиц, в отношении которых проведены контрольные (надзорные) мероприятия, 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0649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18. Общее количество жалоб, поданных контролируемыми лицами в досудебном порядке, 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-0</w:t>
      </w: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19. Количество жалоб, в отношении которых контрольным (надзорным) органом - Управлением ветеринарии Ленинградской области (далее - Управление) был нарушен срок рассмотрения, 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- 0</w:t>
      </w: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Управления либо о признании действий (бездействия) должностных лиц Управления недействительными, 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-0</w:t>
      </w: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21. Количество исковых заявлений об оспаривании решений, действий (бездействия) должностных лиц Управления, направленных контролируемыми лицами в судебном порядке, 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-0</w:t>
      </w: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F1202" w:rsidRPr="004F1202" w:rsidRDefault="004F1202" w:rsidP="004F1202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22. Количество исковых заявлений об оспаривании решений, действий (бездействия) </w:t>
      </w: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должностных лиц Управления,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0</w:t>
      </w: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E1355" w:rsidRPr="00553687" w:rsidRDefault="004F1202" w:rsidP="00553687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23. Количество контрольных (надзорных) мероприятий, проведенных с грубым нарушением требований к организации и осуществлению регионального государственного контроля (надзора) и результаты которых были признаны недействительными и(или) отменены, 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-0</w:t>
      </w:r>
      <w:r w:rsidRPr="004F12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C70A40" w:rsidRPr="00BE1355" w:rsidRDefault="00BE1355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E1355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>VI</w:t>
      </w:r>
      <w:r w:rsidR="006B5F85" w:rsidRPr="00BE1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. Выводы и предложения по результатам осуществления </w:t>
      </w:r>
      <w:r w:rsidRPr="00BE1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регионального государственного контроля (надзора) в области обращения с животными.</w:t>
      </w:r>
    </w:p>
    <w:p w:rsidR="000B0F6D" w:rsidRDefault="00785580" w:rsidP="00E3448A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5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текущего состояния подконтрольной сферы свидетельствует о том, что работа по профилактике нарушений обязательных требований должна выстраиваться на регулярной основе</w:t>
      </w:r>
      <w:r w:rsidR="008236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823616" w:rsidRPr="000649D1" w:rsidRDefault="00823616" w:rsidP="00823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649D1">
        <w:rPr>
          <w:rFonts w:ascii="Times New Roman" w:hAnsi="Times New Roman" w:cs="Times New Roman"/>
          <w:sz w:val="24"/>
          <w:szCs w:val="24"/>
          <w:lang w:bidi="ru-RU"/>
        </w:rPr>
        <w:t>Рекомендации контролируемым лицам:</w:t>
      </w:r>
    </w:p>
    <w:p w:rsidR="00823616" w:rsidRPr="000649D1" w:rsidRDefault="00823616" w:rsidP="00823616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649D1">
        <w:rPr>
          <w:rFonts w:ascii="Times New Roman" w:hAnsi="Times New Roman" w:cs="Times New Roman"/>
          <w:sz w:val="24"/>
          <w:szCs w:val="24"/>
          <w:lang w:bidi="ru-RU"/>
        </w:rPr>
        <w:t>Изучать</w:t>
      </w:r>
      <w:r w:rsidR="000649D1">
        <w:rPr>
          <w:rFonts w:ascii="Times New Roman" w:hAnsi="Times New Roman" w:cs="Times New Roman"/>
          <w:sz w:val="24"/>
          <w:szCs w:val="24"/>
          <w:lang w:bidi="ru-RU"/>
        </w:rPr>
        <w:t xml:space="preserve"> нормативные правовые документы;</w:t>
      </w:r>
    </w:p>
    <w:p w:rsidR="00823616" w:rsidRPr="000649D1" w:rsidRDefault="00823616" w:rsidP="00823616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0649D1">
        <w:rPr>
          <w:rFonts w:ascii="Times New Roman" w:hAnsi="Times New Roman" w:cs="Times New Roman"/>
          <w:sz w:val="24"/>
          <w:szCs w:val="24"/>
          <w:lang w:bidi="ru-RU"/>
        </w:rPr>
        <w:t>соблюдать</w:t>
      </w:r>
      <w:proofErr w:type="gramEnd"/>
      <w:r w:rsidRPr="000649D1">
        <w:rPr>
          <w:rFonts w:ascii="Times New Roman" w:hAnsi="Times New Roman" w:cs="Times New Roman"/>
          <w:sz w:val="24"/>
          <w:szCs w:val="24"/>
          <w:lang w:bidi="ru-RU"/>
        </w:rPr>
        <w:t xml:space="preserve"> выполнение правил в области обращения с животными;</w:t>
      </w:r>
    </w:p>
    <w:p w:rsidR="00823616" w:rsidRPr="000649D1" w:rsidRDefault="00823616" w:rsidP="00823616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0649D1">
        <w:rPr>
          <w:rFonts w:ascii="Times New Roman" w:hAnsi="Times New Roman" w:cs="Times New Roman"/>
          <w:sz w:val="24"/>
          <w:szCs w:val="24"/>
          <w:lang w:bidi="ru-RU"/>
        </w:rPr>
        <w:t>изучать</w:t>
      </w:r>
      <w:proofErr w:type="gramEnd"/>
      <w:r w:rsidRPr="000649D1">
        <w:rPr>
          <w:rFonts w:ascii="Times New Roman" w:hAnsi="Times New Roman" w:cs="Times New Roman"/>
          <w:sz w:val="24"/>
          <w:szCs w:val="24"/>
          <w:lang w:bidi="ru-RU"/>
        </w:rPr>
        <w:t xml:space="preserve"> требования при осуществлении профилактических, диагностических, лечебных, ограничительных и иных мероприятий;</w:t>
      </w:r>
    </w:p>
    <w:p w:rsidR="00823616" w:rsidRPr="000649D1" w:rsidRDefault="00823616" w:rsidP="00823616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0649D1">
        <w:rPr>
          <w:rFonts w:ascii="Times New Roman" w:hAnsi="Times New Roman" w:cs="Times New Roman"/>
          <w:sz w:val="24"/>
          <w:szCs w:val="24"/>
          <w:lang w:bidi="ru-RU"/>
        </w:rPr>
        <w:t>не</w:t>
      </w:r>
      <w:proofErr w:type="gramEnd"/>
      <w:r w:rsidRPr="000649D1">
        <w:rPr>
          <w:rFonts w:ascii="Times New Roman" w:hAnsi="Times New Roman" w:cs="Times New Roman"/>
          <w:sz w:val="24"/>
          <w:szCs w:val="24"/>
          <w:lang w:bidi="ru-RU"/>
        </w:rPr>
        <w:t xml:space="preserve"> препятствовать проведению профилактических мероприятий, организованных </w:t>
      </w:r>
      <w:r w:rsidR="00F70210">
        <w:rPr>
          <w:rFonts w:ascii="Times New Roman" w:hAnsi="Times New Roman" w:cs="Times New Roman"/>
          <w:sz w:val="24"/>
          <w:szCs w:val="24"/>
          <w:lang w:bidi="ru-RU"/>
        </w:rPr>
        <w:t>Управлением</w:t>
      </w:r>
      <w:r w:rsidRPr="000649D1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823616" w:rsidRPr="000649D1" w:rsidRDefault="00823616" w:rsidP="00823616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0649D1">
        <w:rPr>
          <w:rFonts w:ascii="Times New Roman" w:hAnsi="Times New Roman" w:cs="Times New Roman"/>
          <w:sz w:val="24"/>
          <w:szCs w:val="24"/>
          <w:lang w:bidi="ru-RU"/>
        </w:rPr>
        <w:t>принимать</w:t>
      </w:r>
      <w:proofErr w:type="gramEnd"/>
      <w:r w:rsidRPr="000649D1">
        <w:rPr>
          <w:rFonts w:ascii="Times New Roman" w:hAnsi="Times New Roman" w:cs="Times New Roman"/>
          <w:sz w:val="24"/>
          <w:szCs w:val="24"/>
          <w:lang w:bidi="ru-RU"/>
        </w:rPr>
        <w:t xml:space="preserve"> участие в совещаниях, публичных слушаниях, организованных </w:t>
      </w:r>
      <w:r w:rsidR="00F70210">
        <w:rPr>
          <w:rFonts w:ascii="Times New Roman" w:hAnsi="Times New Roman" w:cs="Times New Roman"/>
          <w:sz w:val="24"/>
          <w:szCs w:val="24"/>
          <w:lang w:bidi="ru-RU"/>
        </w:rPr>
        <w:t>Управлением</w:t>
      </w:r>
      <w:r w:rsidRPr="000649D1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0B0F6D" w:rsidRPr="00E3448A" w:rsidRDefault="00823616" w:rsidP="009C3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49D1">
        <w:rPr>
          <w:rFonts w:ascii="Times New Roman" w:hAnsi="Times New Roman" w:cs="Times New Roman"/>
          <w:sz w:val="24"/>
          <w:szCs w:val="24"/>
          <w:lang w:bidi="ru-RU"/>
        </w:rPr>
        <w:t xml:space="preserve">Обращаем внимание контролируемых лиц, на то, что для предупреждения нарушений есть возможность обратиться к специалистам </w:t>
      </w:r>
      <w:r w:rsidR="00F70210">
        <w:rPr>
          <w:rFonts w:ascii="Times New Roman" w:hAnsi="Times New Roman" w:cs="Times New Roman"/>
          <w:sz w:val="24"/>
          <w:szCs w:val="24"/>
          <w:lang w:bidi="ru-RU"/>
        </w:rPr>
        <w:t>Управления</w:t>
      </w:r>
      <w:r w:rsidRPr="000649D1">
        <w:rPr>
          <w:rFonts w:ascii="Times New Roman" w:hAnsi="Times New Roman" w:cs="Times New Roman"/>
          <w:sz w:val="24"/>
          <w:szCs w:val="24"/>
          <w:lang w:bidi="ru-RU"/>
        </w:rPr>
        <w:t xml:space="preserve"> для получения консультации.</w:t>
      </w:r>
    </w:p>
    <w:p w:rsidR="00E3448A" w:rsidRPr="00E3448A" w:rsidRDefault="00E3448A" w:rsidP="000B0F6D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E3448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:rsidR="00E3448A" w:rsidRPr="00E3448A" w:rsidRDefault="00E3448A" w:rsidP="00A70B1F">
      <w:pPr>
        <w:widowControl w:val="0"/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4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</w:t>
      </w:r>
    </w:p>
    <w:p w:rsidR="00E3448A" w:rsidRPr="00E3448A" w:rsidRDefault="00E3448A" w:rsidP="00637F0C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sectPr w:rsidR="00E3448A" w:rsidRPr="00E3448A" w:rsidSect="000F16CC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A6A" w:rsidRDefault="00D51A6A" w:rsidP="000D41D1">
      <w:pPr>
        <w:spacing w:after="0" w:line="240" w:lineRule="auto"/>
      </w:pPr>
      <w:r>
        <w:separator/>
      </w:r>
    </w:p>
  </w:endnote>
  <w:endnote w:type="continuationSeparator" w:id="0">
    <w:p w:rsidR="00D51A6A" w:rsidRDefault="00D51A6A" w:rsidP="000D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A6A" w:rsidRDefault="00D51A6A" w:rsidP="000D41D1">
      <w:pPr>
        <w:spacing w:after="0" w:line="240" w:lineRule="auto"/>
      </w:pPr>
      <w:r>
        <w:separator/>
      </w:r>
    </w:p>
  </w:footnote>
  <w:footnote w:type="continuationSeparator" w:id="0">
    <w:p w:rsidR="00D51A6A" w:rsidRDefault="00D51A6A" w:rsidP="000D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E3" w:rsidRDefault="00FE3BE3" w:rsidP="00FE3BE3">
    <w:pPr>
      <w:pStyle w:val="a8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B84"/>
    <w:multiLevelType w:val="hybridMultilevel"/>
    <w:tmpl w:val="9E8C12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02A34CDD"/>
    <w:multiLevelType w:val="hybridMultilevel"/>
    <w:tmpl w:val="4034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94002"/>
    <w:multiLevelType w:val="hybridMultilevel"/>
    <w:tmpl w:val="4034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02BD9"/>
    <w:multiLevelType w:val="hybridMultilevel"/>
    <w:tmpl w:val="4034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D650B"/>
    <w:multiLevelType w:val="hybridMultilevel"/>
    <w:tmpl w:val="1C46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B5274"/>
    <w:multiLevelType w:val="multilevel"/>
    <w:tmpl w:val="DE10A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BF692A"/>
    <w:multiLevelType w:val="hybridMultilevel"/>
    <w:tmpl w:val="507283C2"/>
    <w:lvl w:ilvl="0" w:tplc="A8FC4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CC1BC9"/>
    <w:multiLevelType w:val="hybridMultilevel"/>
    <w:tmpl w:val="967A5766"/>
    <w:lvl w:ilvl="0" w:tplc="87A65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8978F7"/>
    <w:multiLevelType w:val="hybridMultilevel"/>
    <w:tmpl w:val="5666053E"/>
    <w:lvl w:ilvl="0" w:tplc="1E20F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4D656D"/>
    <w:multiLevelType w:val="hybridMultilevel"/>
    <w:tmpl w:val="4034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A2461"/>
    <w:multiLevelType w:val="hybridMultilevel"/>
    <w:tmpl w:val="4034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313CB"/>
    <w:multiLevelType w:val="hybridMultilevel"/>
    <w:tmpl w:val="87B6C530"/>
    <w:lvl w:ilvl="0" w:tplc="E5E2C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6075D13"/>
    <w:multiLevelType w:val="hybridMultilevel"/>
    <w:tmpl w:val="1004CFDE"/>
    <w:lvl w:ilvl="0" w:tplc="AE403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F52FE0"/>
    <w:multiLevelType w:val="hybridMultilevel"/>
    <w:tmpl w:val="6064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437B0"/>
    <w:multiLevelType w:val="multilevel"/>
    <w:tmpl w:val="56E63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9F452D"/>
    <w:multiLevelType w:val="hybridMultilevel"/>
    <w:tmpl w:val="1C46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110AE"/>
    <w:multiLevelType w:val="multilevel"/>
    <w:tmpl w:val="1EC4B3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0D5E3D"/>
    <w:multiLevelType w:val="hybridMultilevel"/>
    <w:tmpl w:val="0DD03F2A"/>
    <w:lvl w:ilvl="0" w:tplc="DB04B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C053AE7"/>
    <w:multiLevelType w:val="hybridMultilevel"/>
    <w:tmpl w:val="443A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1785B"/>
    <w:multiLevelType w:val="hybridMultilevel"/>
    <w:tmpl w:val="1C46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9482A"/>
    <w:multiLevelType w:val="hybridMultilevel"/>
    <w:tmpl w:val="0DD03F2A"/>
    <w:lvl w:ilvl="0" w:tplc="DB04B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9"/>
  </w:num>
  <w:num w:numId="5">
    <w:abstractNumId w:val="4"/>
  </w:num>
  <w:num w:numId="6">
    <w:abstractNumId w:val="10"/>
  </w:num>
  <w:num w:numId="7">
    <w:abstractNumId w:val="1"/>
  </w:num>
  <w:num w:numId="8">
    <w:abstractNumId w:val="12"/>
  </w:num>
  <w:num w:numId="9">
    <w:abstractNumId w:val="17"/>
  </w:num>
  <w:num w:numId="10">
    <w:abstractNumId w:val="20"/>
  </w:num>
  <w:num w:numId="11">
    <w:abstractNumId w:val="9"/>
  </w:num>
  <w:num w:numId="12">
    <w:abstractNumId w:val="7"/>
  </w:num>
  <w:num w:numId="13">
    <w:abstractNumId w:val="8"/>
  </w:num>
  <w:num w:numId="14">
    <w:abstractNumId w:val="14"/>
  </w:num>
  <w:num w:numId="15">
    <w:abstractNumId w:val="5"/>
  </w:num>
  <w:num w:numId="16">
    <w:abstractNumId w:val="13"/>
  </w:num>
  <w:num w:numId="17">
    <w:abstractNumId w:val="16"/>
  </w:num>
  <w:num w:numId="18">
    <w:abstractNumId w:val="0"/>
  </w:num>
  <w:num w:numId="19">
    <w:abstractNumId w:val="11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AE"/>
    <w:rsid w:val="00003464"/>
    <w:rsid w:val="00004714"/>
    <w:rsid w:val="0000476F"/>
    <w:rsid w:val="0001600E"/>
    <w:rsid w:val="0001627B"/>
    <w:rsid w:val="00017BD5"/>
    <w:rsid w:val="0002207C"/>
    <w:rsid w:val="00025A14"/>
    <w:rsid w:val="00026D57"/>
    <w:rsid w:val="000424B2"/>
    <w:rsid w:val="000478E4"/>
    <w:rsid w:val="0005708B"/>
    <w:rsid w:val="00061299"/>
    <w:rsid w:val="00061408"/>
    <w:rsid w:val="000649D1"/>
    <w:rsid w:val="00082404"/>
    <w:rsid w:val="000A1243"/>
    <w:rsid w:val="000B0F6D"/>
    <w:rsid w:val="000C3941"/>
    <w:rsid w:val="000C5D28"/>
    <w:rsid w:val="000D41D1"/>
    <w:rsid w:val="000F16CC"/>
    <w:rsid w:val="000F5A28"/>
    <w:rsid w:val="000F638A"/>
    <w:rsid w:val="0010039D"/>
    <w:rsid w:val="00102A64"/>
    <w:rsid w:val="001038FD"/>
    <w:rsid w:val="00104B09"/>
    <w:rsid w:val="00106033"/>
    <w:rsid w:val="00112A22"/>
    <w:rsid w:val="00113C0B"/>
    <w:rsid w:val="00115CB7"/>
    <w:rsid w:val="00122C40"/>
    <w:rsid w:val="001334F1"/>
    <w:rsid w:val="001351CA"/>
    <w:rsid w:val="00136375"/>
    <w:rsid w:val="00147AAD"/>
    <w:rsid w:val="001607E0"/>
    <w:rsid w:val="00163A6F"/>
    <w:rsid w:val="001676D9"/>
    <w:rsid w:val="00176D71"/>
    <w:rsid w:val="001A31C3"/>
    <w:rsid w:val="001A3CE0"/>
    <w:rsid w:val="001C2080"/>
    <w:rsid w:val="001D136E"/>
    <w:rsid w:val="001E41F3"/>
    <w:rsid w:val="001F2771"/>
    <w:rsid w:val="0020031C"/>
    <w:rsid w:val="00202CEC"/>
    <w:rsid w:val="00210F94"/>
    <w:rsid w:val="00217167"/>
    <w:rsid w:val="00227E02"/>
    <w:rsid w:val="00231E7F"/>
    <w:rsid w:val="00234EDB"/>
    <w:rsid w:val="00235F6F"/>
    <w:rsid w:val="00236746"/>
    <w:rsid w:val="0023722D"/>
    <w:rsid w:val="00263242"/>
    <w:rsid w:val="002658A1"/>
    <w:rsid w:val="00265D1D"/>
    <w:rsid w:val="00266E67"/>
    <w:rsid w:val="00284E20"/>
    <w:rsid w:val="00290A25"/>
    <w:rsid w:val="00290A7A"/>
    <w:rsid w:val="00292D2E"/>
    <w:rsid w:val="002932AA"/>
    <w:rsid w:val="002A2A48"/>
    <w:rsid w:val="002A7DAD"/>
    <w:rsid w:val="002B6DFC"/>
    <w:rsid w:val="002C3752"/>
    <w:rsid w:val="002D08D2"/>
    <w:rsid w:val="002D6F11"/>
    <w:rsid w:val="002D7262"/>
    <w:rsid w:val="002E661F"/>
    <w:rsid w:val="003139F4"/>
    <w:rsid w:val="003168AC"/>
    <w:rsid w:val="00323043"/>
    <w:rsid w:val="00325403"/>
    <w:rsid w:val="00333C38"/>
    <w:rsid w:val="003341BD"/>
    <w:rsid w:val="00340174"/>
    <w:rsid w:val="003410EC"/>
    <w:rsid w:val="00343869"/>
    <w:rsid w:val="0037345A"/>
    <w:rsid w:val="00373629"/>
    <w:rsid w:val="003741E2"/>
    <w:rsid w:val="003848A6"/>
    <w:rsid w:val="00385963"/>
    <w:rsid w:val="00397FD7"/>
    <w:rsid w:val="00397FF9"/>
    <w:rsid w:val="003A01FC"/>
    <w:rsid w:val="003A07C8"/>
    <w:rsid w:val="003A77BB"/>
    <w:rsid w:val="003B282F"/>
    <w:rsid w:val="003B4565"/>
    <w:rsid w:val="003B494B"/>
    <w:rsid w:val="003C18F5"/>
    <w:rsid w:val="003D2437"/>
    <w:rsid w:val="003E148C"/>
    <w:rsid w:val="003F1753"/>
    <w:rsid w:val="00404E53"/>
    <w:rsid w:val="00407DC1"/>
    <w:rsid w:val="00410185"/>
    <w:rsid w:val="004117AE"/>
    <w:rsid w:val="004128E0"/>
    <w:rsid w:val="00414112"/>
    <w:rsid w:val="00417CD5"/>
    <w:rsid w:val="00426FF7"/>
    <w:rsid w:val="0043176A"/>
    <w:rsid w:val="00435FF4"/>
    <w:rsid w:val="00445CA4"/>
    <w:rsid w:val="00446792"/>
    <w:rsid w:val="004518BC"/>
    <w:rsid w:val="00452B6C"/>
    <w:rsid w:val="00455CE7"/>
    <w:rsid w:val="0048038C"/>
    <w:rsid w:val="00481190"/>
    <w:rsid w:val="00491EF5"/>
    <w:rsid w:val="00492688"/>
    <w:rsid w:val="00497A62"/>
    <w:rsid w:val="004A2C3E"/>
    <w:rsid w:val="004A4C45"/>
    <w:rsid w:val="004A7941"/>
    <w:rsid w:val="004B0217"/>
    <w:rsid w:val="004B02FF"/>
    <w:rsid w:val="004B093E"/>
    <w:rsid w:val="004B63E2"/>
    <w:rsid w:val="004C08E8"/>
    <w:rsid w:val="004C377A"/>
    <w:rsid w:val="004D0FE4"/>
    <w:rsid w:val="004D3DA2"/>
    <w:rsid w:val="004D5A27"/>
    <w:rsid w:val="004E71D6"/>
    <w:rsid w:val="004E7806"/>
    <w:rsid w:val="004F1202"/>
    <w:rsid w:val="004F2FA0"/>
    <w:rsid w:val="00504C58"/>
    <w:rsid w:val="00506240"/>
    <w:rsid w:val="00526DE4"/>
    <w:rsid w:val="005275D0"/>
    <w:rsid w:val="00553687"/>
    <w:rsid w:val="00553B92"/>
    <w:rsid w:val="00554789"/>
    <w:rsid w:val="00554CD8"/>
    <w:rsid w:val="00555A37"/>
    <w:rsid w:val="00565C2D"/>
    <w:rsid w:val="00580C17"/>
    <w:rsid w:val="0058602A"/>
    <w:rsid w:val="00592492"/>
    <w:rsid w:val="0059320E"/>
    <w:rsid w:val="0059464D"/>
    <w:rsid w:val="00597B17"/>
    <w:rsid w:val="005B1C42"/>
    <w:rsid w:val="005C16EB"/>
    <w:rsid w:val="005C3AA9"/>
    <w:rsid w:val="005D1182"/>
    <w:rsid w:val="005D192E"/>
    <w:rsid w:val="005D2860"/>
    <w:rsid w:val="005E498A"/>
    <w:rsid w:val="005F16F5"/>
    <w:rsid w:val="006014B9"/>
    <w:rsid w:val="00606706"/>
    <w:rsid w:val="0061014A"/>
    <w:rsid w:val="00620009"/>
    <w:rsid w:val="00622BD4"/>
    <w:rsid w:val="00637F0C"/>
    <w:rsid w:val="00663F90"/>
    <w:rsid w:val="0066513A"/>
    <w:rsid w:val="00667067"/>
    <w:rsid w:val="006670B1"/>
    <w:rsid w:val="00671919"/>
    <w:rsid w:val="006728D0"/>
    <w:rsid w:val="006734C5"/>
    <w:rsid w:val="00675D63"/>
    <w:rsid w:val="006903C4"/>
    <w:rsid w:val="00691BBB"/>
    <w:rsid w:val="00693324"/>
    <w:rsid w:val="0069475F"/>
    <w:rsid w:val="00697C14"/>
    <w:rsid w:val="006A5E81"/>
    <w:rsid w:val="006B30FD"/>
    <w:rsid w:val="006B5F85"/>
    <w:rsid w:val="006C4ADC"/>
    <w:rsid w:val="006C624C"/>
    <w:rsid w:val="006C67CE"/>
    <w:rsid w:val="006D0ED3"/>
    <w:rsid w:val="006D2ED2"/>
    <w:rsid w:val="0070543E"/>
    <w:rsid w:val="00712BDA"/>
    <w:rsid w:val="007208A8"/>
    <w:rsid w:val="00725BAB"/>
    <w:rsid w:val="00726B4F"/>
    <w:rsid w:val="0073102A"/>
    <w:rsid w:val="00732EF9"/>
    <w:rsid w:val="0074277D"/>
    <w:rsid w:val="007466B9"/>
    <w:rsid w:val="00747434"/>
    <w:rsid w:val="00751D2B"/>
    <w:rsid w:val="007541FC"/>
    <w:rsid w:val="007547CA"/>
    <w:rsid w:val="00764C38"/>
    <w:rsid w:val="007664D9"/>
    <w:rsid w:val="00766E3C"/>
    <w:rsid w:val="00770417"/>
    <w:rsid w:val="00770DAC"/>
    <w:rsid w:val="00772ADE"/>
    <w:rsid w:val="00773F29"/>
    <w:rsid w:val="00776867"/>
    <w:rsid w:val="007846CA"/>
    <w:rsid w:val="00785580"/>
    <w:rsid w:val="007A4076"/>
    <w:rsid w:val="007A46E7"/>
    <w:rsid w:val="007A57AA"/>
    <w:rsid w:val="007A5889"/>
    <w:rsid w:val="007B1A02"/>
    <w:rsid w:val="007C010A"/>
    <w:rsid w:val="007D1E49"/>
    <w:rsid w:val="007D2867"/>
    <w:rsid w:val="007D7438"/>
    <w:rsid w:val="007E11E5"/>
    <w:rsid w:val="007E2795"/>
    <w:rsid w:val="007F00CC"/>
    <w:rsid w:val="007F13FB"/>
    <w:rsid w:val="0080608F"/>
    <w:rsid w:val="00807F73"/>
    <w:rsid w:val="00817B9B"/>
    <w:rsid w:val="00823616"/>
    <w:rsid w:val="00840ED4"/>
    <w:rsid w:val="008460CD"/>
    <w:rsid w:val="008461E4"/>
    <w:rsid w:val="00855F02"/>
    <w:rsid w:val="00861989"/>
    <w:rsid w:val="00881792"/>
    <w:rsid w:val="00885654"/>
    <w:rsid w:val="0089645A"/>
    <w:rsid w:val="008A6990"/>
    <w:rsid w:val="008B48C7"/>
    <w:rsid w:val="008B6C85"/>
    <w:rsid w:val="008B7BD5"/>
    <w:rsid w:val="008C1762"/>
    <w:rsid w:val="008D0DFC"/>
    <w:rsid w:val="008D34BA"/>
    <w:rsid w:val="008D38A6"/>
    <w:rsid w:val="008D5785"/>
    <w:rsid w:val="008E3010"/>
    <w:rsid w:val="008F3A5A"/>
    <w:rsid w:val="008F4F66"/>
    <w:rsid w:val="00904718"/>
    <w:rsid w:val="0091272F"/>
    <w:rsid w:val="00920F8C"/>
    <w:rsid w:val="009223FB"/>
    <w:rsid w:val="009321A5"/>
    <w:rsid w:val="00936287"/>
    <w:rsid w:val="00937EFC"/>
    <w:rsid w:val="0094246E"/>
    <w:rsid w:val="0094323C"/>
    <w:rsid w:val="00952932"/>
    <w:rsid w:val="0095439D"/>
    <w:rsid w:val="00955F79"/>
    <w:rsid w:val="00956DEC"/>
    <w:rsid w:val="009578A4"/>
    <w:rsid w:val="009715B6"/>
    <w:rsid w:val="00990814"/>
    <w:rsid w:val="009932BD"/>
    <w:rsid w:val="009A35B1"/>
    <w:rsid w:val="009A5FA0"/>
    <w:rsid w:val="009B12EC"/>
    <w:rsid w:val="009B1752"/>
    <w:rsid w:val="009B2AB5"/>
    <w:rsid w:val="009B3ED5"/>
    <w:rsid w:val="009C2479"/>
    <w:rsid w:val="009C3610"/>
    <w:rsid w:val="009D5409"/>
    <w:rsid w:val="009D5E5C"/>
    <w:rsid w:val="009D6C04"/>
    <w:rsid w:val="00A00C52"/>
    <w:rsid w:val="00A01729"/>
    <w:rsid w:val="00A0330E"/>
    <w:rsid w:val="00A077BC"/>
    <w:rsid w:val="00A07C65"/>
    <w:rsid w:val="00A133C1"/>
    <w:rsid w:val="00A22F74"/>
    <w:rsid w:val="00A27FDC"/>
    <w:rsid w:val="00A31370"/>
    <w:rsid w:val="00A32600"/>
    <w:rsid w:val="00A338C4"/>
    <w:rsid w:val="00A355F4"/>
    <w:rsid w:val="00A54877"/>
    <w:rsid w:val="00A66C91"/>
    <w:rsid w:val="00A70B1F"/>
    <w:rsid w:val="00A71C67"/>
    <w:rsid w:val="00A73BCE"/>
    <w:rsid w:val="00A851E2"/>
    <w:rsid w:val="00A96B9D"/>
    <w:rsid w:val="00AB5087"/>
    <w:rsid w:val="00AC3E39"/>
    <w:rsid w:val="00AD4B85"/>
    <w:rsid w:val="00AE39B2"/>
    <w:rsid w:val="00AE57AC"/>
    <w:rsid w:val="00AF2000"/>
    <w:rsid w:val="00B02945"/>
    <w:rsid w:val="00B06019"/>
    <w:rsid w:val="00B1789C"/>
    <w:rsid w:val="00B27528"/>
    <w:rsid w:val="00B27BC9"/>
    <w:rsid w:val="00B440A0"/>
    <w:rsid w:val="00B47243"/>
    <w:rsid w:val="00B520A3"/>
    <w:rsid w:val="00B647D2"/>
    <w:rsid w:val="00B656AE"/>
    <w:rsid w:val="00B66425"/>
    <w:rsid w:val="00B7166B"/>
    <w:rsid w:val="00B73D9C"/>
    <w:rsid w:val="00B76438"/>
    <w:rsid w:val="00B77B3E"/>
    <w:rsid w:val="00B82638"/>
    <w:rsid w:val="00B827B1"/>
    <w:rsid w:val="00B956FD"/>
    <w:rsid w:val="00BA1E25"/>
    <w:rsid w:val="00BA702B"/>
    <w:rsid w:val="00BC26BA"/>
    <w:rsid w:val="00BC40A2"/>
    <w:rsid w:val="00BC5B00"/>
    <w:rsid w:val="00BE1355"/>
    <w:rsid w:val="00BE2749"/>
    <w:rsid w:val="00C038C2"/>
    <w:rsid w:val="00C053FB"/>
    <w:rsid w:val="00C06F9D"/>
    <w:rsid w:val="00C079A7"/>
    <w:rsid w:val="00C11BA0"/>
    <w:rsid w:val="00C20A40"/>
    <w:rsid w:val="00C22758"/>
    <w:rsid w:val="00C33509"/>
    <w:rsid w:val="00C3429E"/>
    <w:rsid w:val="00C37EDA"/>
    <w:rsid w:val="00C418AD"/>
    <w:rsid w:val="00C4712E"/>
    <w:rsid w:val="00C52137"/>
    <w:rsid w:val="00C55E6B"/>
    <w:rsid w:val="00C6011E"/>
    <w:rsid w:val="00C6024A"/>
    <w:rsid w:val="00C609D3"/>
    <w:rsid w:val="00C625E3"/>
    <w:rsid w:val="00C64EE3"/>
    <w:rsid w:val="00C70A40"/>
    <w:rsid w:val="00C72302"/>
    <w:rsid w:val="00C8182F"/>
    <w:rsid w:val="00C8243E"/>
    <w:rsid w:val="00C858DF"/>
    <w:rsid w:val="00C9725C"/>
    <w:rsid w:val="00CB22E9"/>
    <w:rsid w:val="00CB24CF"/>
    <w:rsid w:val="00CC07B3"/>
    <w:rsid w:val="00CC1629"/>
    <w:rsid w:val="00CC3CD3"/>
    <w:rsid w:val="00CC4C4D"/>
    <w:rsid w:val="00CD0E79"/>
    <w:rsid w:val="00CD1EAC"/>
    <w:rsid w:val="00CD53D7"/>
    <w:rsid w:val="00CD5E9E"/>
    <w:rsid w:val="00CE2DC4"/>
    <w:rsid w:val="00CE483D"/>
    <w:rsid w:val="00CE4F74"/>
    <w:rsid w:val="00CF086D"/>
    <w:rsid w:val="00CF7997"/>
    <w:rsid w:val="00D0158F"/>
    <w:rsid w:val="00D0755A"/>
    <w:rsid w:val="00D13437"/>
    <w:rsid w:val="00D24EA8"/>
    <w:rsid w:val="00D25F0B"/>
    <w:rsid w:val="00D26EAF"/>
    <w:rsid w:val="00D27B40"/>
    <w:rsid w:val="00D317D2"/>
    <w:rsid w:val="00D34A39"/>
    <w:rsid w:val="00D42212"/>
    <w:rsid w:val="00D46F91"/>
    <w:rsid w:val="00D51A6A"/>
    <w:rsid w:val="00D52B62"/>
    <w:rsid w:val="00D5753A"/>
    <w:rsid w:val="00D61E6F"/>
    <w:rsid w:val="00D64501"/>
    <w:rsid w:val="00D66FE5"/>
    <w:rsid w:val="00D75BF4"/>
    <w:rsid w:val="00D82D0A"/>
    <w:rsid w:val="00D837D2"/>
    <w:rsid w:val="00D855FC"/>
    <w:rsid w:val="00D91B43"/>
    <w:rsid w:val="00D94DCA"/>
    <w:rsid w:val="00D96F3A"/>
    <w:rsid w:val="00DA3777"/>
    <w:rsid w:val="00DB1036"/>
    <w:rsid w:val="00DB2827"/>
    <w:rsid w:val="00DC76DD"/>
    <w:rsid w:val="00DE05A5"/>
    <w:rsid w:val="00DE1E04"/>
    <w:rsid w:val="00DF0F05"/>
    <w:rsid w:val="00DF4BBB"/>
    <w:rsid w:val="00DF4C6D"/>
    <w:rsid w:val="00E01DF0"/>
    <w:rsid w:val="00E059A5"/>
    <w:rsid w:val="00E05EA5"/>
    <w:rsid w:val="00E10CEF"/>
    <w:rsid w:val="00E12FCF"/>
    <w:rsid w:val="00E157D4"/>
    <w:rsid w:val="00E16D5A"/>
    <w:rsid w:val="00E23984"/>
    <w:rsid w:val="00E3448A"/>
    <w:rsid w:val="00E4709C"/>
    <w:rsid w:val="00E53366"/>
    <w:rsid w:val="00E539B0"/>
    <w:rsid w:val="00E54ADE"/>
    <w:rsid w:val="00E55A26"/>
    <w:rsid w:val="00E65D33"/>
    <w:rsid w:val="00E74FC4"/>
    <w:rsid w:val="00E8027B"/>
    <w:rsid w:val="00E91A90"/>
    <w:rsid w:val="00ED03D6"/>
    <w:rsid w:val="00ED12F1"/>
    <w:rsid w:val="00ED4208"/>
    <w:rsid w:val="00ED6579"/>
    <w:rsid w:val="00EE1751"/>
    <w:rsid w:val="00EE525B"/>
    <w:rsid w:val="00EE7893"/>
    <w:rsid w:val="00EF5D17"/>
    <w:rsid w:val="00EF6E42"/>
    <w:rsid w:val="00F01DF1"/>
    <w:rsid w:val="00F0601E"/>
    <w:rsid w:val="00F11D20"/>
    <w:rsid w:val="00F1228C"/>
    <w:rsid w:val="00F129C1"/>
    <w:rsid w:val="00F136B3"/>
    <w:rsid w:val="00F1675F"/>
    <w:rsid w:val="00F16C2A"/>
    <w:rsid w:val="00F16E21"/>
    <w:rsid w:val="00F23779"/>
    <w:rsid w:val="00F26643"/>
    <w:rsid w:val="00F404DE"/>
    <w:rsid w:val="00F46BE0"/>
    <w:rsid w:val="00F50657"/>
    <w:rsid w:val="00F568FC"/>
    <w:rsid w:val="00F578C8"/>
    <w:rsid w:val="00F603BB"/>
    <w:rsid w:val="00F60745"/>
    <w:rsid w:val="00F61F15"/>
    <w:rsid w:val="00F6497B"/>
    <w:rsid w:val="00F65346"/>
    <w:rsid w:val="00F70210"/>
    <w:rsid w:val="00F71615"/>
    <w:rsid w:val="00F72EF6"/>
    <w:rsid w:val="00F7723F"/>
    <w:rsid w:val="00F80CB8"/>
    <w:rsid w:val="00FA357E"/>
    <w:rsid w:val="00FB1263"/>
    <w:rsid w:val="00FD08FA"/>
    <w:rsid w:val="00FE0446"/>
    <w:rsid w:val="00FE3BE3"/>
    <w:rsid w:val="00FF1F9B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DF1EB-54EA-4E2C-986F-A8347691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3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404D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411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117AE"/>
    <w:rPr>
      <w:color w:val="0000FF" w:themeColor="hyperlink"/>
      <w:u w:val="single"/>
    </w:rPr>
  </w:style>
  <w:style w:type="paragraph" w:customStyle="1" w:styleId="ConsPlusNormal">
    <w:name w:val="ConsPlusNormal"/>
    <w:rsid w:val="00411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rsid w:val="0041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11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4117AE"/>
    <w:rPr>
      <w:rFonts w:cs="Times New Roman"/>
      <w:vertAlign w:val="superscript"/>
    </w:rPr>
  </w:style>
  <w:style w:type="paragraph" w:customStyle="1" w:styleId="ConsPlusTitle">
    <w:name w:val="ConsPlusTitle"/>
    <w:rsid w:val="000D4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0D41D1"/>
  </w:style>
  <w:style w:type="paragraph" w:styleId="a8">
    <w:name w:val="header"/>
    <w:basedOn w:val="a"/>
    <w:link w:val="a7"/>
    <w:uiPriority w:val="99"/>
    <w:unhideWhenUsed/>
    <w:rsid w:val="000D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0D41D1"/>
  </w:style>
  <w:style w:type="paragraph" w:styleId="aa">
    <w:name w:val="footer"/>
    <w:basedOn w:val="a"/>
    <w:link w:val="a9"/>
    <w:uiPriority w:val="99"/>
    <w:unhideWhenUsed/>
    <w:rsid w:val="000D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выноски Знак"/>
    <w:basedOn w:val="a0"/>
    <w:link w:val="ac"/>
    <w:uiPriority w:val="99"/>
    <w:semiHidden/>
    <w:rsid w:val="000D41D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0D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>
    <w:name w:val="footnote reference"/>
    <w:basedOn w:val="a0"/>
    <w:uiPriority w:val="99"/>
    <w:rsid w:val="000D41D1"/>
    <w:rPr>
      <w:rFonts w:cs="Times New Roman"/>
      <w:vertAlign w:val="superscript"/>
    </w:rPr>
  </w:style>
  <w:style w:type="character" w:customStyle="1" w:styleId="40">
    <w:name w:val="Заголовок 4 Знак"/>
    <w:basedOn w:val="a0"/>
    <w:link w:val="4"/>
    <w:rsid w:val="00F404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nformat0">
    <w:name w:val="ConsPlusNonformat Знак"/>
    <w:link w:val="ConsPlusNonformat"/>
    <w:rsid w:val="00F404DE"/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F404DE"/>
    <w:pPr>
      <w:spacing w:after="0" w:line="240" w:lineRule="auto"/>
      <w:ind w:firstLine="709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93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6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nformat">
    <w:name w:val="ConsNonformat"/>
    <w:rsid w:val="00B1789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B1789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B1789C"/>
    <w:pPr>
      <w:spacing w:before="100" w:beforeAutospacing="1" w:after="142"/>
    </w:pPr>
    <w:rPr>
      <w:rFonts w:ascii="Times New Roman, serif" w:eastAsiaTheme="minorEastAsia" w:hAnsi="Times New Roman, serif" w:cs="Times New Roman"/>
      <w:sz w:val="28"/>
      <w:szCs w:val="28"/>
      <w:lang w:eastAsia="ru-RU"/>
    </w:rPr>
  </w:style>
  <w:style w:type="character" w:customStyle="1" w:styleId="af1">
    <w:name w:val="Основной текст_"/>
    <w:basedOn w:val="a0"/>
    <w:link w:val="11"/>
    <w:rsid w:val="004B02FF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1"/>
    <w:rsid w:val="004B02FF"/>
    <w:pPr>
      <w:widowControl w:val="0"/>
      <w:spacing w:after="0" w:line="262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Заголовок №1_"/>
    <w:basedOn w:val="a0"/>
    <w:link w:val="13"/>
    <w:rsid w:val="00D25F0B"/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13">
    <w:name w:val="Заголовок №1"/>
    <w:basedOn w:val="a"/>
    <w:link w:val="12"/>
    <w:rsid w:val="00D25F0B"/>
    <w:pPr>
      <w:widowControl w:val="0"/>
      <w:spacing w:after="100" w:line="240" w:lineRule="auto"/>
      <w:ind w:left="2120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styleId="af2">
    <w:name w:val="FollowedHyperlink"/>
    <w:basedOn w:val="a0"/>
    <w:uiPriority w:val="99"/>
    <w:semiHidden/>
    <w:unhideWhenUsed/>
    <w:rsid w:val="004A79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eterinary.lenobl.ru/ru/gosudarstvennyj-nadzor-v-oblasti-obrasheniya-s-zhivotnymi/perechen-obyazatelnyh-trebova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4754</Words>
  <Characters>27103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Геращенкова</dc:creator>
  <cp:lastModifiedBy>Луиза Евгеньевна Казакова</cp:lastModifiedBy>
  <cp:revision>23</cp:revision>
  <cp:lastPrinted>2021-10-26T10:56:00Z</cp:lastPrinted>
  <dcterms:created xsi:type="dcterms:W3CDTF">2024-01-31T15:02:00Z</dcterms:created>
  <dcterms:modified xsi:type="dcterms:W3CDTF">2025-02-14T11:35:00Z</dcterms:modified>
</cp:coreProperties>
</file>