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ПРАВИТЕЛЬСТВО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ПОСТАНОВЛЕНИЕ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от 31 января 2009 г. N 73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О ПОЧЕТНОЙ ГРАМОТЕ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ПРАВИТЕЛЬСТВА РОССИЙСКОЙ ФЕДЕРАЦИИ И БЛАГОДАРНОСТИ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1" w:line="240" w:lineRule="auto"/>
        <w:rPr>
          <w:rFonts w:ascii="Arial" w:eastAsia="Times New Roman" w:hAnsi="Arial" w:cs="Arial"/>
          <w:sz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32" w:rsidRPr="00D33C32" w:rsidTr="00E96E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 xml:space="preserve">(в ред. Постановлений Правительства РФ от 07.12.2011 </w:t>
            </w:r>
            <w:hyperlink r:id="rId4">
              <w:r w:rsidRPr="00D33C32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N 1013</w:t>
              </w:r>
            </w:hyperlink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,</w:t>
            </w:r>
          </w:p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 xml:space="preserve">от 10.07.2020 </w:t>
            </w:r>
            <w:hyperlink r:id="rId5">
              <w:r w:rsidRPr="00D33C32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N 1017</w:t>
              </w:r>
            </w:hyperlink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Правительство Российской Федерации постановляет: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1. Утвердить прилагаемые: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w:anchor="P39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Положение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о Почетной грамоте Правительства Российской Федерации и благодарности Правительства Российской Федерации;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образец бланка </w:t>
      </w:r>
      <w:hyperlink w:anchor="P311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Почетной грамоты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Российской Федерации;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образец бланка </w:t>
      </w:r>
      <w:hyperlink w:anchor="P338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благодарности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Российской Федерации;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w:anchor="P363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описание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нагрудного знака к Почетной грамоте Правительства Российской Федерации;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w:anchor="P384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рисунок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нагрудного знака к Почетной грамоте Правительства Российской Федерации.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2. Финансовое обеспечение расходов, связанных с реализацией настоящего Постановления, осуществлять за счет бюджетных ассигнований, предусмотренных в федеральном бюджете на соответствующий год на функционирование Правительства Российской Федерации.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3. Признать утратившими силу: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r:id="rId6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Постановление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Российской Федерации от 31 мая 1995 г. N 547 "О Почетной грамоте Правительства Российской Федерации" (Собрание законодательства Российской Федерации, 1995, N 24, ст. 2276);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r:id="rId7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Постановление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Российской Федерации от 29 июля 1995 г. N 766 "О внесении дополнений в Положение о Почетной грамоте Правительства Российской Федерации" (Собрание законодательства Российской Федерации, 1995, N 32, ст. 3310);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r:id="rId8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Постановление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Российской Федерации от 7 апреля 2008 г. N 243 "О внесении изменений в Положение о Почетной грамоте Правительства Российской Федерации" (Собрание законодательства Российской Федерации, 2008, N 15, ст. 1552).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Председатель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В.ПУТИН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Утверждено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Постановлением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от 31 января 2009 г. N 73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bookmarkStart w:id="0" w:name="P39"/>
      <w:bookmarkEnd w:id="0"/>
      <w:r w:rsidRPr="00D33C32">
        <w:rPr>
          <w:rFonts w:ascii="Arial" w:eastAsia="Times New Roman" w:hAnsi="Arial" w:cs="Arial"/>
          <w:b/>
          <w:sz w:val="20"/>
          <w:lang w:eastAsia="ru-RU"/>
        </w:rPr>
        <w:t>ПОЛОЖЕНИЕ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О ПОЧЕТНОЙ ГРАМОТЕ 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И БЛАГОДАРНОСТИ 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1" w:line="240" w:lineRule="auto"/>
        <w:rPr>
          <w:rFonts w:ascii="Arial" w:eastAsia="Times New Roman" w:hAnsi="Arial" w:cs="Arial"/>
          <w:sz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32" w:rsidRPr="00D33C32" w:rsidTr="00E96E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 xml:space="preserve">(в ред. Постановлений Правительства РФ от 07.12.2011 </w:t>
            </w:r>
            <w:hyperlink r:id="rId9">
              <w:r w:rsidRPr="00D33C32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N 1013</w:t>
              </w:r>
            </w:hyperlink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,</w:t>
            </w:r>
          </w:p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 xml:space="preserve">от 10.07.2020 </w:t>
            </w:r>
            <w:hyperlink r:id="rId10">
              <w:r w:rsidRPr="00D33C32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N 1017</w:t>
              </w:r>
            </w:hyperlink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1. Награждение Почетной грамотой Правительства Российской Федерации (далее - грамота) и объявление благодарности Правительства Российской Федерации (далее - благодарность) являются формой поощрения Правительства Российской Федерации за заслуги в содействии проведению социальной и экономической политики государства, осуществлению эффективной деятельности федеральных государственных органов, развитию местного самоуправления, обеспечению законности, прав и свобод граждан, укреплению обороноспособности страны и государственной безопасности, реализации внешней политики государства, а также осуществлению иных полномочий, возложенных на Правительство Российской Федерации </w:t>
      </w:r>
      <w:hyperlink r:id="rId11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Конституцией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Российской Федерации, федеральными конституционными </w:t>
      </w:r>
      <w:hyperlink r:id="rId12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законами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>, федеральными законами, указами Президента Российской Федерации.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(в ред. </w:t>
      </w:r>
      <w:hyperlink r:id="rId13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Постановления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РФ от 07.12.2011 N 1013)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2. Награждения грамотой и объявления благодарности могут удостаиваться граждане Российской Федерации, как правило, имеющие широкую известность, а также организации и воинские части.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Указанных видов поощрения могут быть также удостоены иностранные граждане и лица без гражданства, а также международные и иностранные организации за заслуги в развитии и укреплении международного сотрудничества с Российской Федерацией.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3. Ходатайства о награждении грамотой и об объявлении благодарности могут возбуждаться органами местного самоуправления и организациями. Указанные ходатайства направляются соответствующим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или руководителям федеральных государственных органов.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(в ред. </w:t>
      </w:r>
      <w:hyperlink r:id="rId14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Постановления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РФ от 07.12.2011 N 1013)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hyperlink r:id="rId15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Порядок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возбуждения ходатайств о награждении грамотой работников федеральных государственных органов, военнослужащих, сотрудников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судей, работников органов прокуратуры Российской Федерации, сотрудников Следственного комитета Российской Федерации, гражданского персонала Вооруженных Сил Российской Федерации и структурных подразделений указанных органов, а также об объявлении им благодарности определяется решениями соответствующих федеральных государственных органов.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(в ред. </w:t>
      </w:r>
      <w:hyperlink r:id="rId16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Постановления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РФ от 07.12.2011 N 1013)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4. Представления о награждении грамотой и объявлении благодарности вносятся в Правительство Российской Федерации членами Правительства Российской Федерации, руководителями иных федеральных государственных органов, руководство деятельностью которых осуществляет Президент Российской Федерации или Правительство Российской Федерации, или лицами, исполняющими их обязанности, а также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(в ред. </w:t>
      </w:r>
      <w:hyperlink r:id="rId17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Постановления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Правительства РФ от 07.12.2011 N 1013)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5. Представления к награждению грамотой иностранных граждан и лиц без гражданства, постоянно проживающих на территории Российской Федерации, международных и иностранных организаций, осуществляющих свою деятельность на территории Российской Федерации, а также к объявлению им благодарности производятся на общих основаниях.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Представления к награждению грамотой иностранных граждан и лиц без гражданства, проживающих за пределами территории Российской Федерации, международных и иностранных организаций, осуществляющих свою деятельность за пределами территории Российской Федерации, а также к объявлению им благодарности производятся Министерством иностранных дел Российской Федерации.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lastRenderedPageBreak/>
        <w:t>6. К представлениям о награждении грамотой и об объявлении благодарности прилагаются: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а) выписка из решения федерального государственного органа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б) сведения с указанием производственных, научных и иных достижений коллектива, а также другие необходимые информационные и справочные материалы;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 xml:space="preserve">в) наградной лист по форме согласно </w:t>
      </w:r>
      <w:hyperlink w:anchor="P80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приложениям N 1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 xml:space="preserve"> или </w:t>
      </w:r>
      <w:hyperlink w:anchor="P184">
        <w:r w:rsidRPr="00D33C32">
          <w:rPr>
            <w:rFonts w:ascii="Arial" w:eastAsia="Times New Roman" w:hAnsi="Arial" w:cs="Arial"/>
            <w:color w:val="0000FF"/>
            <w:sz w:val="20"/>
            <w:lang w:eastAsia="ru-RU"/>
          </w:rPr>
          <w:t>2</w:t>
        </w:r>
      </w:hyperlink>
      <w:r w:rsidRPr="00D33C32">
        <w:rPr>
          <w:rFonts w:ascii="Arial" w:eastAsia="Times New Roman" w:hAnsi="Arial" w:cs="Arial"/>
          <w:sz w:val="20"/>
          <w:lang w:eastAsia="ru-RU"/>
        </w:rPr>
        <w:t>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7. О награждении грамотой и об объявлении благодарности издается распоряжение Правительства Российской Федерации.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8. Гражданам Российской Федерации, иностранным гражданам и лицам без гражданства, награжденным грамотой, выдается нагрудный знак.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9. Вручение грамоты и благодарности осуществляется Председателем Правительства Российской Федерации либо по его поручению членами Правительства Российской Федерации или другими должностными лицами.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10. Повторное награждение грамотой не производится. Дубликаты грамоты, благодарности и нагрудного знака взамен утерянных не выдаются.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Приложение N 1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к Положению о Почетной грамоте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и благодарности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1" w:line="240" w:lineRule="auto"/>
        <w:rPr>
          <w:rFonts w:ascii="Arial" w:eastAsia="Times New Roman" w:hAnsi="Arial" w:cs="Arial"/>
          <w:sz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32" w:rsidRPr="00D33C32" w:rsidTr="00E96E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 xml:space="preserve">(в ред. Постановлений Правительства РФ от 07.12.2011 </w:t>
            </w:r>
            <w:hyperlink r:id="rId18">
              <w:r w:rsidRPr="00D33C32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N 1013</w:t>
              </w:r>
            </w:hyperlink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,</w:t>
            </w:r>
          </w:p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 xml:space="preserve">от 10.07.2020 </w:t>
            </w:r>
            <w:hyperlink r:id="rId19">
              <w:r w:rsidRPr="00D33C32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N 1017</w:t>
              </w:r>
            </w:hyperlink>
            <w:r w:rsidRPr="00D33C32">
              <w:rPr>
                <w:rFonts w:ascii="Arial" w:eastAsia="Times New Roman" w:hAnsi="Arial" w:cs="Arial"/>
                <w:color w:val="392C69"/>
                <w:sz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1" w:name="P80"/>
      <w:bookmarkEnd w:id="1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НАГРАДНОЙ ЛИСТ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(вид поощрения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Российской Федерации)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2" w:name="P87"/>
      <w:bookmarkEnd w:id="2"/>
      <w:r w:rsidRPr="00D33C32">
        <w:rPr>
          <w:rFonts w:ascii="Courier New" w:eastAsia="Times New Roman" w:hAnsi="Courier New" w:cs="Courier New"/>
          <w:sz w:val="20"/>
          <w:lang w:eastAsia="ru-RU"/>
        </w:rPr>
        <w:t>1. Фамилия 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имя, отчество 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2. Должность, место работы 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(наименование организации, учреждения)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3. Пол __________________ 4. Дата рождения 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(число, месяц, год)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5. Место рождения 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(республика, край, область, округ, город, район,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поселок, село, деревня)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6. Образование 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(специальность по образованию, наименование учебного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заведения, год окончания)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7. Ученая степень, ученое звание 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lastRenderedPageBreak/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8. Какими государственными наградами награжден(а) и даты награждений 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9. Домашний адрес 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10. Общий стаж работы _____________ Стаж работы в отрасли 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Стаж работы в данном коллективе 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3" w:name="P112"/>
      <w:bookmarkEnd w:id="3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11.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Трудовая  деятельность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(включая учебу  в высших и  средних специальных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учебных заведениях, военную службу)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1134"/>
        <w:gridCol w:w="3458"/>
        <w:gridCol w:w="2835"/>
      </w:tblGrid>
      <w:tr w:rsidR="00D33C32" w:rsidRPr="00D33C32" w:rsidTr="00E96EF0">
        <w:tc>
          <w:tcPr>
            <w:tcW w:w="2784" w:type="dxa"/>
            <w:gridSpan w:val="2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Месяц и год</w:t>
            </w:r>
          </w:p>
        </w:tc>
        <w:tc>
          <w:tcPr>
            <w:tcW w:w="3458" w:type="dxa"/>
            <w:vMerge w:val="restart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Должность с указанием организации</w:t>
            </w:r>
          </w:p>
        </w:tc>
        <w:tc>
          <w:tcPr>
            <w:tcW w:w="2835" w:type="dxa"/>
            <w:vMerge w:val="restart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Местонахождение организации</w:t>
            </w:r>
          </w:p>
        </w:tc>
      </w:tr>
      <w:tr w:rsidR="00D33C32" w:rsidRPr="00D33C32" w:rsidTr="00E96EF0">
        <w:tc>
          <w:tcPr>
            <w:tcW w:w="16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поступления</w:t>
            </w:r>
          </w:p>
        </w:tc>
        <w:tc>
          <w:tcPr>
            <w:tcW w:w="113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ухода</w:t>
            </w:r>
          </w:p>
        </w:tc>
        <w:tc>
          <w:tcPr>
            <w:tcW w:w="3458" w:type="dxa"/>
            <w:vMerge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33C32" w:rsidRPr="00D33C32" w:rsidTr="00E96EF0">
        <w:tc>
          <w:tcPr>
            <w:tcW w:w="16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3458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83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33C32" w:rsidRPr="00D33C32" w:rsidTr="00E96EF0">
        <w:tc>
          <w:tcPr>
            <w:tcW w:w="16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3458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83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33C32" w:rsidRPr="00D33C32" w:rsidTr="00E96EF0">
        <w:tc>
          <w:tcPr>
            <w:tcW w:w="16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3458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83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Сведения,  указанные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в  </w:t>
      </w:r>
      <w:hyperlink w:anchor="P87">
        <w:r w:rsidRPr="00D33C32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пунктах  1</w:t>
        </w:r>
      </w:hyperlink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- </w:t>
      </w:r>
      <w:hyperlink w:anchor="P112">
        <w:r w:rsidRPr="00D33C32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11</w:t>
        </w:r>
      </w:hyperlink>
      <w:r w:rsidRPr="00D33C32">
        <w:rPr>
          <w:rFonts w:ascii="Courier New" w:eastAsia="Times New Roman" w:hAnsi="Courier New" w:cs="Courier New"/>
          <w:sz w:val="20"/>
          <w:lang w:eastAsia="ru-RU"/>
        </w:rPr>
        <w:t>, соответствуют данным трудовой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книжки  (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>при  наличии)  и  (или)   сведениям   о   трудовой   деятельности,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предусмотренным </w:t>
      </w:r>
      <w:hyperlink r:id="rId20">
        <w:r w:rsidRPr="00D33C32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66.1</w:t>
        </w:r>
      </w:hyperlink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Трудового кодекса Российской Федерации.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  _______________  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(должность работника кадрового 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>подпись)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подразделения)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12.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Характеристика  с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указанием   конкретных  заслуг   представляемого  к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награждению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Кандидатура 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рекомендована 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(наименование организации, органа местного самоуправления,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дата обсуждения, N протокола)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Руководитель                  Председатель собрания коллектива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или его совета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    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(подпись)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М.П.                                     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    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               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(высшее должностное лицо субъекта Российской Федерации (руководитель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высшего исполнительного органа государственной власти субъекта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Российской Федерации), руководитель федерального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государственного органа)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    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"__" _____________ ____ г.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Приложение N 2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к Положению о Почетной грамоте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и благодарности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4" w:name="P184"/>
      <w:bookmarkEnd w:id="4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НАГРАДНОЙ ЛИСТ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(вид поощрения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Российской Федерации)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5" w:name="P190"/>
      <w:bookmarkEnd w:id="5"/>
      <w:r w:rsidRPr="00D33C32">
        <w:rPr>
          <w:rFonts w:ascii="Courier New" w:eastAsia="Times New Roman" w:hAnsi="Courier New" w:cs="Courier New"/>
          <w:sz w:val="20"/>
          <w:lang w:eastAsia="ru-RU"/>
        </w:rPr>
        <w:t>1. Фамилия 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имя, отчество 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2. Воинское или специальное звание ______________ Личный номер 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3. Должность, место службы 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(наименование организации)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4. Пол __________________ 5. Дата рождения 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(число, месяц, год)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6. Место рождения 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(республика, край, область, округ, город, район,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поселок, село, деревня)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7. Образование 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(специальность по образованию, наименование учебного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заведения, год окончания)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8. Ученая степень, ученое звание 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9. Классная квалификация 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(номер приказа, дата)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10. Участие в боевых действиях при исполнении служебных обязанностей 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(когда, где)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11.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Ранения,  контузии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>,   травмы,   полученные   при  исполнении  служебных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обязанностей 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(когда, где)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12. Какими государственными наградами награжден(а) и даты награждений 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13. Домашний адрес 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14. На службе с 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(месяц, год)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6" w:name="P222"/>
      <w:bookmarkEnd w:id="6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15.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Прохождение  службы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(включая   военную  службу,  учебу  в  высших  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средних специальных учебных заведениях, работу в организациях)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850"/>
        <w:gridCol w:w="4139"/>
        <w:gridCol w:w="2494"/>
      </w:tblGrid>
      <w:tr w:rsidR="00D33C32" w:rsidRPr="00D33C32" w:rsidTr="00E96EF0">
        <w:tc>
          <w:tcPr>
            <w:tcW w:w="2335" w:type="dxa"/>
            <w:gridSpan w:val="2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Месяц и год</w:t>
            </w:r>
          </w:p>
        </w:tc>
        <w:tc>
          <w:tcPr>
            <w:tcW w:w="4139" w:type="dxa"/>
            <w:vMerge w:val="restart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Должность с указанием места службы, открытого наименования воинской части, организации</w:t>
            </w:r>
          </w:p>
        </w:tc>
        <w:tc>
          <w:tcPr>
            <w:tcW w:w="2494" w:type="dxa"/>
            <w:vMerge w:val="restart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Местонахождение воинской части, организации</w:t>
            </w:r>
          </w:p>
        </w:tc>
      </w:tr>
      <w:tr w:rsidR="00D33C32" w:rsidRPr="00D33C32" w:rsidTr="00E96EF0">
        <w:tc>
          <w:tcPr>
            <w:tcW w:w="148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поступления</w:t>
            </w:r>
          </w:p>
        </w:tc>
        <w:tc>
          <w:tcPr>
            <w:tcW w:w="8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D33C32">
              <w:rPr>
                <w:rFonts w:ascii="Arial" w:eastAsia="Times New Roman" w:hAnsi="Arial" w:cs="Arial"/>
                <w:sz w:val="20"/>
                <w:lang w:eastAsia="ru-RU"/>
              </w:rPr>
              <w:t>ухода</w:t>
            </w:r>
          </w:p>
        </w:tc>
        <w:tc>
          <w:tcPr>
            <w:tcW w:w="4139" w:type="dxa"/>
            <w:vMerge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494" w:type="dxa"/>
            <w:vMerge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33C32" w:rsidRPr="00D33C32" w:rsidTr="00E96EF0">
        <w:tc>
          <w:tcPr>
            <w:tcW w:w="148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139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49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33C32" w:rsidRPr="00D33C32" w:rsidTr="00E96EF0">
        <w:tc>
          <w:tcPr>
            <w:tcW w:w="148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139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49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33C32" w:rsidRPr="00D33C32" w:rsidTr="00E96EF0">
        <w:tc>
          <w:tcPr>
            <w:tcW w:w="1485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139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494" w:type="dxa"/>
          </w:tcPr>
          <w:p w:rsidR="00D33C32" w:rsidRPr="00D33C32" w:rsidRDefault="00D33C32" w:rsidP="00D33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Сведения,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указанные   в   </w:t>
      </w:r>
      <w:hyperlink w:anchor="P190">
        <w:r w:rsidRPr="00D33C32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пунктах   1</w:t>
        </w:r>
      </w:hyperlink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-  </w:t>
      </w:r>
      <w:hyperlink w:anchor="P222">
        <w:r w:rsidRPr="00D33C32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15</w:t>
        </w:r>
      </w:hyperlink>
      <w:r w:rsidRPr="00D33C32">
        <w:rPr>
          <w:rFonts w:ascii="Courier New" w:eastAsia="Times New Roman" w:hAnsi="Courier New" w:cs="Courier New"/>
          <w:sz w:val="20"/>
          <w:lang w:eastAsia="ru-RU"/>
        </w:rPr>
        <w:t>,  соответствуют  данным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персонального учета личного состава.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  _______________  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 (должность работника кадрового 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>подпись)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подразделения)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16.  Характеристика   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>с  указанием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конкретных   заслуг представляемого  к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награждению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Кандидатура 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рекомендована по месту службы (протокол N ____ от "__" ________________ г.)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(должность)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    ___________________    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(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звание)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(подпись)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"__" ____________ ____ г.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Заключение старших начальников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(должность)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    ___________________    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(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звание)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(подпись)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"__" ____________ ____ г.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(должность)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    ___________________    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(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звание)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(подпись)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"__" ____________ ____ г.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Согласовано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(руководитель федерального государственного органа)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_____________________________________    __________________________________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(</w:t>
      </w:r>
      <w:proofErr w:type="gramStart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D33C32">
        <w:rPr>
          <w:rFonts w:ascii="Courier New" w:eastAsia="Times New Roman" w:hAnsi="Courier New" w:cs="Courier New"/>
          <w:sz w:val="20"/>
          <w:lang w:eastAsia="ru-RU"/>
        </w:rPr>
        <w:t xml:space="preserve">                          (</w:t>
      </w:r>
      <w:proofErr w:type="spellStart"/>
      <w:r w:rsidRPr="00D33C32">
        <w:rPr>
          <w:rFonts w:ascii="Courier New" w:eastAsia="Times New Roman" w:hAnsi="Courier New" w:cs="Courier New"/>
          <w:sz w:val="20"/>
          <w:lang w:eastAsia="ru-RU"/>
        </w:rPr>
        <w:t>ф.и.о.</w:t>
      </w:r>
      <w:proofErr w:type="spellEnd"/>
      <w:r w:rsidRPr="00D33C32"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М.П.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"__" ____________ ____ г.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Утвержден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Постановлением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от 31 января 2009 г. N 73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bookmarkStart w:id="7" w:name="P311"/>
      <w:bookmarkEnd w:id="7"/>
      <w:r w:rsidRPr="00D33C32">
        <w:rPr>
          <w:rFonts w:ascii="Arial" w:eastAsia="Times New Roman" w:hAnsi="Arial" w:cs="Arial"/>
          <w:sz w:val="20"/>
          <w:lang w:eastAsia="ru-RU"/>
        </w:rPr>
        <w:lastRenderedPageBreak/>
        <w:t>ОБРАЗЕЦ БЛАНКА ПОЧЕТНОЙ ГРАМОТЫ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│┌────────────────────────────────────────────────────────────────────────┐│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Герб России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Правительство Российской Федерации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НАГРАЖДАЕТ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ПОЧЕТНОЙ ГРАМОТОЙ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│└────────────────────────────────────────────────────────────────────────┘│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Утвержден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Постановлением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от 31 января 2009 г. N 73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bookmarkStart w:id="8" w:name="P338"/>
      <w:bookmarkEnd w:id="8"/>
      <w:r w:rsidRPr="00D33C32">
        <w:rPr>
          <w:rFonts w:ascii="Arial" w:eastAsia="Times New Roman" w:hAnsi="Arial" w:cs="Arial"/>
          <w:sz w:val="20"/>
          <w:lang w:eastAsia="ru-RU"/>
        </w:rPr>
        <w:t>ОБРАЗЕЦ БЛАНКА БЛАГОДАРНОСТИ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ПРАВИТЕЛЬСТВА 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│┌───────────────────────────────────────────────────────────────────────┐│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БЛАГОДАРНОСТЬ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Правительства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Российской Федерации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││                                                                       ││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│└───────────────────────────────────────────────────────────────────────┘│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33C32">
        <w:rPr>
          <w:rFonts w:ascii="Courier New" w:eastAsia="Times New Roman" w:hAnsi="Courier New" w:cs="Courier New"/>
          <w:sz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Утверждено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Постановлением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от 31 января 2009 г. N 73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bookmarkStart w:id="9" w:name="P363"/>
      <w:bookmarkEnd w:id="9"/>
      <w:r w:rsidRPr="00D33C32">
        <w:rPr>
          <w:rFonts w:ascii="Arial" w:eastAsia="Times New Roman" w:hAnsi="Arial" w:cs="Arial"/>
          <w:b/>
          <w:sz w:val="20"/>
          <w:lang w:eastAsia="ru-RU"/>
        </w:rPr>
        <w:t>ОПИСАНИЕ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НАГРУДНОГО ЗНАКА К ПОЧЕТНОЙ ГРАМОТЕ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Нагрудный знак к Почетной грамоте Правительства Российской Федерации представляет собой изображение двуглавого орла с поднятыми вверх распущенными крыльями. Орел увенчан двумя малыми коронами и выше по центру одной большой короной. Короны соединены лентой. В лапах орел держит скрещенные скипетры. На груди орла расположен щит, в поле которого - всадник, поражающий копьем дракона.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Основу нагрудного знака составляет сплав меди.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lastRenderedPageBreak/>
        <w:t>Нагрудный знак выполняется по технологии объемного литья в один уровень.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Изображение орла имеет серебряное покрытие, скипетры - золотое.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Размер нагрудного знака - 16 миллиметров.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Крепление нагрудного знака выполняется в виде цанговой застежки.</w:t>
      </w:r>
    </w:p>
    <w:p w:rsidR="00D33C32" w:rsidRPr="00D33C32" w:rsidRDefault="00D33C32" w:rsidP="00D33C3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Нагрудный знак упаковывается в бархатный футляр.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Утвержден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Постановлением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sz w:val="20"/>
          <w:lang w:eastAsia="ru-RU"/>
        </w:rPr>
        <w:t>от 31 января 2009 г. N 73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bookmarkStart w:id="10" w:name="P384"/>
      <w:bookmarkEnd w:id="10"/>
      <w:r w:rsidRPr="00D33C32">
        <w:rPr>
          <w:rFonts w:ascii="Arial" w:eastAsia="Times New Roman" w:hAnsi="Arial" w:cs="Arial"/>
          <w:b/>
          <w:sz w:val="20"/>
          <w:lang w:eastAsia="ru-RU"/>
        </w:rPr>
        <w:t>РИСУНОК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НАГРУДНОГО ЗНАКА К ПОЧЕТНОЙ ГРАМОТЕ ПРАВИТЕЛЬСТВА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  <w:r w:rsidRPr="00D33C32">
        <w:rPr>
          <w:rFonts w:ascii="Arial" w:eastAsia="Times New Roman" w:hAnsi="Arial" w:cs="Arial"/>
          <w:b/>
          <w:sz w:val="20"/>
          <w:lang w:eastAsia="ru-RU"/>
        </w:rPr>
        <w:t>РОССИЙСКОЙ ФЕДЕРАЦИИ</w:t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D33C32">
        <w:rPr>
          <w:rFonts w:ascii="Arial" w:eastAsia="Times New Roman" w:hAnsi="Arial" w:cs="Arial"/>
          <w:noProof/>
          <w:position w:val="-194"/>
          <w:sz w:val="20"/>
          <w:lang w:eastAsia="ru-RU"/>
        </w:rPr>
        <w:drawing>
          <wp:inline distT="0" distB="0" distL="0" distR="0">
            <wp:extent cx="226695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D33C32" w:rsidRPr="00D33C32" w:rsidRDefault="00D33C32" w:rsidP="00D33C32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33C32" w:rsidRPr="00D33C32" w:rsidRDefault="00D33C32" w:rsidP="00D33C32">
      <w:pPr>
        <w:spacing w:after="200" w:line="276" w:lineRule="auto"/>
        <w:rPr>
          <w:rFonts w:ascii="Calibri" w:eastAsia="Times New Roman" w:hAnsi="Calibri" w:cs="Times New Roman"/>
        </w:rPr>
      </w:pPr>
    </w:p>
    <w:p w:rsidR="001B72D3" w:rsidRDefault="001B72D3">
      <w:bookmarkStart w:id="11" w:name="_GoBack"/>
      <w:bookmarkEnd w:id="11"/>
    </w:p>
    <w:sectPr w:rsidR="001B72D3" w:rsidSect="0059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2"/>
    <w:rsid w:val="001B72D3"/>
    <w:rsid w:val="00D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0C62-9FC6-4DB9-A425-9D013A8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F73981A351E834F6A8AF77389205DB2339EBCE506EF651B3DA0C75B8EBAAAC36B563524F5841C85FADFB6n3o6N" TargetMode="External"/><Relationship Id="rId13" Type="http://schemas.openxmlformats.org/officeDocument/2006/relationships/hyperlink" Target="consultantplus://offline/ref=F96F73981A351E834F6A8AF77389205DB6349EBDE50EB26F1364ACC55C81E5AFC47A563421EB85159AF38BE570BE7DFA5D3CF239A5084189n3o2N" TargetMode="External"/><Relationship Id="rId18" Type="http://schemas.openxmlformats.org/officeDocument/2006/relationships/hyperlink" Target="consultantplus://offline/ref=F96F73981A351E834F6A8AF77389205DB6349EBDE50EB26F1364ACC55C81E5AFC47A563421EB85159AF38BE570BE7DFA5D3CF239A5084189n3o2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consultantplus://offline/ref=F96F73981A351E834F6A8AF77389205DB2369ABFEB5BE56D4231A2C054D1BFBFD2335B303FEA850299F8DDnBo6N" TargetMode="External"/><Relationship Id="rId12" Type="http://schemas.openxmlformats.org/officeDocument/2006/relationships/hyperlink" Target="consultantplus://offline/ref=F96F73981A351E834F6A8AF77389205DB63398B7E50DB26F1364ACC55C81E5AFC47A563421EB85159FF38BE570BE7DFA5D3CF239A5084189n3o2N" TargetMode="External"/><Relationship Id="rId17" Type="http://schemas.openxmlformats.org/officeDocument/2006/relationships/hyperlink" Target="consultantplus://offline/ref=F96F73981A351E834F6A8AF77389205DB6349EBDE50EB26F1364ACC55C81E5AFC47A563421EB85159AF38BE570BE7DFA5D3CF239A5084189n3o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6F73981A351E834F6A8AF77389205DB6349EBDE50EB26F1364ACC55C81E5AFC47A563421EB851599F38BE570BE7DFA5D3CF239A5084189n3o2N" TargetMode="External"/><Relationship Id="rId20" Type="http://schemas.openxmlformats.org/officeDocument/2006/relationships/hyperlink" Target="consultantplus://offline/ref=F96F73981A351E834F6A8AF77389205DB1379CBEE40DB26F1364ACC55C81E5AFC47A563722ED8517CFA99BE139EB75E45922ED3BBB08n4o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F73981A351E834F6A8AF77389205DB2339EB6E406EF651B3DA0C75B8EBAAAC36B563524F5841C85FADFB6n3o6N" TargetMode="External"/><Relationship Id="rId11" Type="http://schemas.openxmlformats.org/officeDocument/2006/relationships/hyperlink" Target="consultantplus://offline/ref=F96F73981A351E834F6A8AF77389205DB73D99BBEB5BE56D4231A2C054D1ADBF8A3F5B3524EB8417CFA99BE139EB75E45922ED3BBB08n4o3N" TargetMode="External"/><Relationship Id="rId5" Type="http://schemas.openxmlformats.org/officeDocument/2006/relationships/hyperlink" Target="consultantplus://offline/ref=F96F73981A351E834F6A8AF77389205DB1349EBAE70DB26F1364ACC55C81E5AFC47A563421EB851999F38BE570BE7DFA5D3CF239A5084189n3o2N" TargetMode="External"/><Relationship Id="rId15" Type="http://schemas.openxmlformats.org/officeDocument/2006/relationships/hyperlink" Target="consultantplus://offline/ref=F96F73981A351E834F6A8AF77389205DB43399BEE808B26F1364ACC55C81E5AFC47A563421EB851A9EF38BE570BE7DFA5D3CF239A5084189n3o2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96F73981A351E834F6A8AF77389205DB1349EBAE70DB26F1364ACC55C81E5AFC47A563421EB851999F38BE570BE7DFA5D3CF239A5084189n3o2N" TargetMode="External"/><Relationship Id="rId19" Type="http://schemas.openxmlformats.org/officeDocument/2006/relationships/hyperlink" Target="consultantplus://offline/ref=F96F73981A351E834F6A8AF77389205DB1349EBAE70DB26F1364ACC55C81E5AFC47A563421EB851999F38BE570BE7DFA5D3CF239A5084189n3o2N" TargetMode="External"/><Relationship Id="rId4" Type="http://schemas.openxmlformats.org/officeDocument/2006/relationships/hyperlink" Target="consultantplus://offline/ref=F96F73981A351E834F6A8AF77389205DB6349EBDE50EB26F1364ACC55C81E5AFC47A563421EB85159BF38BE570BE7DFA5D3CF239A5084189n3o2N" TargetMode="External"/><Relationship Id="rId9" Type="http://schemas.openxmlformats.org/officeDocument/2006/relationships/hyperlink" Target="consultantplus://offline/ref=F96F73981A351E834F6A8AF77389205DB6349EBDE50EB26F1364ACC55C81E5AFC47A563421EB85159BF38BE570BE7DFA5D3CF239A5084189n3o2N" TargetMode="External"/><Relationship Id="rId14" Type="http://schemas.openxmlformats.org/officeDocument/2006/relationships/hyperlink" Target="consultantplus://offline/ref=F96F73981A351E834F6A8AF77389205DB6349EBDE50EB26F1364ACC55C81E5AFC47A563421EB85159AF38BE570BE7DFA5D3CF239A5084189n3o2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Ганчиков</dc:creator>
  <cp:keywords/>
  <dc:description/>
  <cp:lastModifiedBy>Сергей Владимирович Ганчиков</cp:lastModifiedBy>
  <cp:revision>1</cp:revision>
  <dcterms:created xsi:type="dcterms:W3CDTF">2022-10-05T13:41:00Z</dcterms:created>
  <dcterms:modified xsi:type="dcterms:W3CDTF">2022-10-05T13:41:00Z</dcterms:modified>
</cp:coreProperties>
</file>